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F03" w:rsidRPr="00C71681" w:rsidRDefault="00170F03" w:rsidP="005D4FDD">
      <w:pPr>
        <w:spacing w:line="360" w:lineRule="auto"/>
        <w:jc w:val="center"/>
        <w:rPr>
          <w:rFonts w:hint="eastAsia"/>
          <w:b/>
          <w:color w:val="000000" w:themeColor="text1"/>
          <w:sz w:val="52"/>
          <w:szCs w:val="52"/>
        </w:rPr>
      </w:pPr>
      <w:r w:rsidRPr="00C71681">
        <w:rPr>
          <w:rFonts w:hint="eastAsia"/>
          <w:b/>
          <w:color w:val="000000" w:themeColor="text1"/>
          <w:sz w:val="52"/>
          <w:szCs w:val="52"/>
        </w:rPr>
        <w:t>品牌与</w:t>
      </w:r>
      <w:r w:rsidR="00490992">
        <w:rPr>
          <w:rFonts w:hint="eastAsia"/>
          <w:b/>
          <w:color w:val="000000" w:themeColor="text1"/>
          <w:sz w:val="52"/>
          <w:szCs w:val="52"/>
        </w:rPr>
        <w:t>创新</w:t>
      </w:r>
    </w:p>
    <w:p w:rsidR="00C71681" w:rsidRDefault="00C71681" w:rsidP="005D4FDD">
      <w:pPr>
        <w:spacing w:line="360" w:lineRule="auto"/>
        <w:ind w:firstLineChars="300" w:firstLine="720"/>
        <w:rPr>
          <w:rFonts w:hint="eastAsia"/>
          <w:color w:val="000000" w:themeColor="text1"/>
          <w:sz w:val="24"/>
          <w:szCs w:val="24"/>
        </w:rPr>
      </w:pPr>
      <w:r>
        <w:rPr>
          <w:rFonts w:hint="eastAsia"/>
          <w:color w:val="000000" w:themeColor="text1"/>
          <w:sz w:val="24"/>
          <w:szCs w:val="24"/>
        </w:rPr>
        <w:t>----</w:t>
      </w:r>
      <w:r w:rsidR="005D4FDD">
        <w:rPr>
          <w:rFonts w:hint="eastAsia"/>
          <w:color w:val="000000" w:themeColor="text1"/>
          <w:sz w:val="24"/>
          <w:szCs w:val="24"/>
        </w:rPr>
        <w:t>记</w:t>
      </w:r>
      <w:r>
        <w:rPr>
          <w:rFonts w:hint="eastAsia"/>
          <w:color w:val="000000" w:themeColor="text1"/>
          <w:sz w:val="24"/>
          <w:szCs w:val="24"/>
        </w:rPr>
        <w:t>上海浦东新区公路建设发展有限公司</w:t>
      </w:r>
      <w:r w:rsidR="004D6CE3">
        <w:rPr>
          <w:rFonts w:hint="eastAsia"/>
          <w:color w:val="000000" w:themeColor="text1"/>
          <w:sz w:val="24"/>
          <w:szCs w:val="24"/>
        </w:rPr>
        <w:t>“桥梁（应急）维修中心”的品牌故事</w:t>
      </w:r>
    </w:p>
    <w:p w:rsidR="004D6CE3" w:rsidRPr="004D6CE3" w:rsidRDefault="004D6CE3" w:rsidP="004D6CE3">
      <w:pPr>
        <w:spacing w:line="360" w:lineRule="auto"/>
        <w:ind w:firstLine="482"/>
        <w:rPr>
          <w:b/>
          <w:color w:val="000000" w:themeColor="text1"/>
        </w:rPr>
      </w:pPr>
      <w:r w:rsidRPr="004D6CE3">
        <w:rPr>
          <w:rFonts w:hint="eastAsia"/>
          <w:b/>
          <w:color w:val="000000" w:themeColor="text1"/>
        </w:rPr>
        <w:t>前记：国务院办公厅</w:t>
      </w:r>
      <w:r w:rsidRPr="004D6CE3">
        <w:rPr>
          <w:rFonts w:hint="eastAsia"/>
          <w:b/>
          <w:color w:val="000000" w:themeColor="text1"/>
        </w:rPr>
        <w:t>2017</w:t>
      </w:r>
      <w:r w:rsidRPr="004D6CE3">
        <w:rPr>
          <w:rFonts w:hint="eastAsia"/>
          <w:b/>
          <w:color w:val="000000" w:themeColor="text1"/>
        </w:rPr>
        <w:t>年</w:t>
      </w:r>
      <w:r w:rsidRPr="004D6CE3">
        <w:rPr>
          <w:rFonts w:hint="eastAsia"/>
          <w:b/>
          <w:color w:val="000000" w:themeColor="text1"/>
        </w:rPr>
        <w:t>2</w:t>
      </w:r>
      <w:r w:rsidRPr="004D6CE3">
        <w:rPr>
          <w:rFonts w:hint="eastAsia"/>
          <w:b/>
          <w:color w:val="000000" w:themeColor="text1"/>
        </w:rPr>
        <w:t>月发布《关于促进建筑业持续健康发展的意见》，文中指出“</w:t>
      </w:r>
      <w:r w:rsidRPr="004D6CE3">
        <w:rPr>
          <w:rFonts w:hint="eastAsia"/>
          <w:b/>
          <w:color w:val="000000" w:themeColor="text1"/>
          <w:shd w:val="clear" w:color="auto" w:fill="FFFFFF"/>
        </w:rPr>
        <w:t>牢固树立和贯彻落实创新、协调、绿色、开放、共享的发展理念</w:t>
      </w:r>
      <w:r w:rsidRPr="004D6CE3">
        <w:rPr>
          <w:rFonts w:hint="eastAsia"/>
          <w:b/>
          <w:color w:val="000000" w:themeColor="text1"/>
        </w:rPr>
        <w:t>”以及“</w:t>
      </w:r>
      <w:r w:rsidRPr="004D6CE3">
        <w:rPr>
          <w:rFonts w:hint="eastAsia"/>
          <w:b/>
          <w:color w:val="000000" w:themeColor="text1"/>
          <w:shd w:val="clear" w:color="auto" w:fill="FFFFFF"/>
        </w:rPr>
        <w:t>加快先进建造设备、智能设备的研发、制造和推广应用，提升各类施工机具的性能和效率，提高机械化施工程度</w:t>
      </w:r>
      <w:r w:rsidRPr="004D6CE3">
        <w:rPr>
          <w:rFonts w:hint="eastAsia"/>
          <w:b/>
          <w:color w:val="000000" w:themeColor="text1"/>
        </w:rPr>
        <w:t>”，该《意见》为建筑行业的更明确的指出了未来发展的道路。也为我们公司树立自己的品牌确定了一个方向。</w:t>
      </w:r>
    </w:p>
    <w:p w:rsidR="00170F03" w:rsidRPr="0034718A" w:rsidRDefault="00170F03" w:rsidP="005D4FDD">
      <w:pPr>
        <w:spacing w:line="360" w:lineRule="auto"/>
        <w:ind w:firstLine="482"/>
        <w:rPr>
          <w:color w:val="000000" w:themeColor="text1"/>
          <w:sz w:val="24"/>
          <w:szCs w:val="24"/>
        </w:rPr>
      </w:pPr>
      <w:r w:rsidRPr="0034718A">
        <w:rPr>
          <w:rFonts w:hint="eastAsia"/>
          <w:color w:val="000000" w:themeColor="text1"/>
          <w:sz w:val="24"/>
          <w:szCs w:val="24"/>
        </w:rPr>
        <w:t>上海浦东新区公路建设发展有限公司多年来一直秉承科技创新的精神，在路桥维修、养护领域不断探索研究，</w:t>
      </w:r>
      <w:r w:rsidR="004D6CE3" w:rsidRPr="005D4FDD">
        <w:rPr>
          <w:rFonts w:asciiTheme="minorEastAsia" w:eastAsiaTheme="minorEastAsia" w:hAnsiTheme="minorEastAsia" w:hint="eastAsia"/>
          <w:color w:val="000000" w:themeColor="text1"/>
          <w:sz w:val="24"/>
          <w:szCs w:val="24"/>
        </w:rPr>
        <w:t>自2015年取得高新技术企业称号，而科技创新成果转化是高新技术企业的硬性要求，同时也是公司发展的内在要求。</w:t>
      </w:r>
      <w:r w:rsidR="004D6CE3">
        <w:rPr>
          <w:rFonts w:asciiTheme="minorEastAsia" w:eastAsiaTheme="minorEastAsia" w:hAnsiTheme="minorEastAsia" w:hint="eastAsia"/>
          <w:color w:val="000000" w:themeColor="text1"/>
          <w:sz w:val="24"/>
          <w:szCs w:val="24"/>
        </w:rPr>
        <w:t>我公司</w:t>
      </w:r>
      <w:r w:rsidRPr="0034718A">
        <w:rPr>
          <w:rFonts w:hint="eastAsia"/>
          <w:color w:val="000000" w:themeColor="text1"/>
          <w:sz w:val="24"/>
          <w:szCs w:val="24"/>
        </w:rPr>
        <w:t>并于</w:t>
      </w:r>
      <w:r w:rsidRPr="0034718A">
        <w:rPr>
          <w:rFonts w:hint="eastAsia"/>
          <w:color w:val="000000" w:themeColor="text1"/>
          <w:sz w:val="24"/>
          <w:szCs w:val="24"/>
        </w:rPr>
        <w:t>2012</w:t>
      </w:r>
      <w:r w:rsidRPr="0034718A">
        <w:rPr>
          <w:rFonts w:hint="eastAsia"/>
          <w:color w:val="000000" w:themeColor="text1"/>
          <w:sz w:val="24"/>
          <w:szCs w:val="24"/>
        </w:rPr>
        <w:t>年成立桥梁（应急）维修中心，形成更为专业的桥梁相关技术研发、应用与实施的技术型团队，桥梁中心以“专心专注修桥梁，精益求精做工匠”为宗旨，积极应对桥梁工程中出现的各类难题。</w:t>
      </w:r>
    </w:p>
    <w:p w:rsidR="00C71681" w:rsidRPr="00C71681" w:rsidRDefault="00C71681" w:rsidP="005D4FDD">
      <w:pPr>
        <w:spacing w:line="360" w:lineRule="auto"/>
        <w:ind w:firstLine="482"/>
        <w:rPr>
          <w:rFonts w:hint="eastAsia"/>
          <w:b/>
          <w:color w:val="000000" w:themeColor="text1"/>
          <w:sz w:val="24"/>
          <w:szCs w:val="24"/>
        </w:rPr>
      </w:pPr>
      <w:r w:rsidRPr="00C71681">
        <w:rPr>
          <w:rFonts w:hint="eastAsia"/>
          <w:b/>
          <w:color w:val="000000" w:themeColor="text1"/>
          <w:sz w:val="24"/>
          <w:szCs w:val="24"/>
        </w:rPr>
        <w:t>技术</w:t>
      </w:r>
      <w:r>
        <w:rPr>
          <w:rFonts w:hint="eastAsia"/>
          <w:b/>
          <w:color w:val="000000" w:themeColor="text1"/>
          <w:sz w:val="24"/>
          <w:szCs w:val="24"/>
        </w:rPr>
        <w:t>突破</w:t>
      </w:r>
      <w:proofErr w:type="gramStart"/>
      <w:r w:rsidRPr="00C71681">
        <w:rPr>
          <w:rFonts w:hint="eastAsia"/>
          <w:b/>
          <w:color w:val="000000" w:themeColor="text1"/>
          <w:sz w:val="24"/>
          <w:szCs w:val="24"/>
        </w:rPr>
        <w:t>一</w:t>
      </w:r>
      <w:proofErr w:type="gramEnd"/>
      <w:r w:rsidRPr="00C71681">
        <w:rPr>
          <w:rFonts w:hint="eastAsia"/>
          <w:b/>
          <w:color w:val="000000" w:themeColor="text1"/>
          <w:sz w:val="24"/>
          <w:szCs w:val="24"/>
        </w:rPr>
        <w:t>：“桥梁无损顶升技术”</w:t>
      </w:r>
    </w:p>
    <w:p w:rsidR="00490992" w:rsidRPr="00CE0387" w:rsidRDefault="00490992" w:rsidP="00490992">
      <w:pPr>
        <w:spacing w:line="360" w:lineRule="auto"/>
        <w:ind w:firstLine="482"/>
        <w:rPr>
          <w:sz w:val="24"/>
          <w:szCs w:val="24"/>
        </w:rPr>
      </w:pPr>
      <w:r w:rsidRPr="00CE0387">
        <w:rPr>
          <w:rFonts w:hint="eastAsia"/>
          <w:sz w:val="24"/>
          <w:szCs w:val="24"/>
        </w:rPr>
        <w:t>桥梁养护工作是公路养护的重要组成部分，直接关系到桥梁的运营安全。其中预养护是一种主动的、前置的养护方法，通过对病害机理的应对和消除，减缓或杜绝病害的发生。以桥梁支座病害为例，位于重、超车道的支座长期</w:t>
      </w:r>
      <w:proofErr w:type="gramStart"/>
      <w:r w:rsidRPr="00CE0387">
        <w:rPr>
          <w:rFonts w:hint="eastAsia"/>
          <w:sz w:val="24"/>
          <w:szCs w:val="24"/>
        </w:rPr>
        <w:t>处于持载或</w:t>
      </w:r>
      <w:proofErr w:type="gramEnd"/>
      <w:r w:rsidRPr="00CE0387">
        <w:rPr>
          <w:rFonts w:hint="eastAsia"/>
          <w:sz w:val="24"/>
          <w:szCs w:val="24"/>
        </w:rPr>
        <w:t>超载运营状态，病害发生比例远高于其余部位支座，呈局部分散状态出现，当支座出现老化开裂、剪切变形、支座脱空等病害，不及时对病害支座进行处理，长期带病运营极易导致梁体出现其它病害。因此，在病害支座出现后及时的进行更换，可以有效预防桥梁其它病害的产生。</w:t>
      </w:r>
    </w:p>
    <w:p w:rsidR="00170F03" w:rsidRPr="0034718A" w:rsidRDefault="00170F03" w:rsidP="005D4FDD">
      <w:pPr>
        <w:spacing w:line="360" w:lineRule="auto"/>
        <w:ind w:firstLine="482"/>
        <w:rPr>
          <w:color w:val="000000" w:themeColor="text1"/>
          <w:sz w:val="24"/>
          <w:szCs w:val="24"/>
        </w:rPr>
      </w:pPr>
      <w:r w:rsidRPr="0034718A">
        <w:rPr>
          <w:rFonts w:hint="eastAsia"/>
          <w:color w:val="000000" w:themeColor="text1"/>
          <w:sz w:val="24"/>
          <w:szCs w:val="24"/>
        </w:rPr>
        <w:t>桥梁作为地上交通的重要组成部分，起着至关重要的作用，据统计，板梁桥</w:t>
      </w:r>
      <w:proofErr w:type="gramStart"/>
      <w:r w:rsidRPr="0034718A">
        <w:rPr>
          <w:rFonts w:hint="eastAsia"/>
          <w:color w:val="000000" w:themeColor="text1"/>
          <w:sz w:val="24"/>
          <w:szCs w:val="24"/>
        </w:rPr>
        <w:t>在总梁孔</w:t>
      </w:r>
      <w:proofErr w:type="gramEnd"/>
      <w:r w:rsidRPr="0034718A">
        <w:rPr>
          <w:rFonts w:hint="eastAsia"/>
          <w:color w:val="000000" w:themeColor="text1"/>
          <w:sz w:val="24"/>
          <w:szCs w:val="24"/>
        </w:rPr>
        <w:t>数量中占比超过</w:t>
      </w:r>
      <w:r w:rsidRPr="0034718A">
        <w:rPr>
          <w:rFonts w:hint="eastAsia"/>
          <w:color w:val="000000" w:themeColor="text1"/>
          <w:sz w:val="24"/>
          <w:szCs w:val="24"/>
        </w:rPr>
        <w:t>80%</w:t>
      </w:r>
      <w:r w:rsidRPr="0034718A">
        <w:rPr>
          <w:rFonts w:hint="eastAsia"/>
          <w:color w:val="000000" w:themeColor="text1"/>
          <w:sz w:val="24"/>
          <w:szCs w:val="24"/>
        </w:rPr>
        <w:t>，而板梁桥在多年运营后，其橡胶板式支座往往出现老化开裂、剪切变形等病害，通常采用桥梁顶升的方法进行支座更换，</w:t>
      </w:r>
      <w:proofErr w:type="gramStart"/>
      <w:r w:rsidRPr="0034718A">
        <w:rPr>
          <w:rFonts w:hint="eastAsia"/>
          <w:color w:val="000000" w:themeColor="text1"/>
          <w:sz w:val="24"/>
          <w:szCs w:val="24"/>
        </w:rPr>
        <w:t>但板梁桥</w:t>
      </w:r>
      <w:proofErr w:type="gramEnd"/>
      <w:r w:rsidRPr="0034718A">
        <w:rPr>
          <w:rFonts w:hint="eastAsia"/>
          <w:color w:val="000000" w:themeColor="text1"/>
          <w:sz w:val="24"/>
          <w:szCs w:val="24"/>
        </w:rPr>
        <w:t>横向联系为薄弱</w:t>
      </w:r>
      <w:proofErr w:type="gramStart"/>
      <w:r w:rsidRPr="0034718A">
        <w:rPr>
          <w:rFonts w:hint="eastAsia"/>
          <w:color w:val="000000" w:themeColor="text1"/>
          <w:sz w:val="24"/>
          <w:szCs w:val="24"/>
        </w:rPr>
        <w:t>的铰缝构造</w:t>
      </w:r>
      <w:proofErr w:type="gramEnd"/>
      <w:r w:rsidRPr="0034718A">
        <w:rPr>
          <w:rFonts w:hint="eastAsia"/>
          <w:color w:val="000000" w:themeColor="text1"/>
          <w:sz w:val="24"/>
          <w:szCs w:val="24"/>
        </w:rPr>
        <w:t>，在顶升过程中极易出现损伤，而且病害支座比例小、分布分散，这导致了要么不换，要么全换的尴尬境地。</w:t>
      </w:r>
    </w:p>
    <w:p w:rsidR="005D4FDD" w:rsidRDefault="00170F03" w:rsidP="005D4FDD">
      <w:pPr>
        <w:spacing w:line="360" w:lineRule="auto"/>
        <w:ind w:firstLine="482"/>
        <w:rPr>
          <w:rFonts w:hint="eastAsia"/>
          <w:color w:val="000000" w:themeColor="text1"/>
          <w:sz w:val="24"/>
          <w:szCs w:val="24"/>
        </w:rPr>
      </w:pPr>
      <w:r>
        <w:rPr>
          <w:rFonts w:hint="eastAsia"/>
          <w:noProof/>
          <w:color w:val="000000" w:themeColor="text1"/>
          <w:sz w:val="24"/>
          <w:szCs w:val="24"/>
        </w:rPr>
        <w:lastRenderedPageBreak/>
        <w:drawing>
          <wp:anchor distT="0" distB="0" distL="114300" distR="114300" simplePos="0" relativeHeight="251662336" behindDoc="0" locked="0" layoutInCell="1" allowOverlap="1">
            <wp:simplePos x="0" y="0"/>
            <wp:positionH relativeFrom="column">
              <wp:posOffset>153035</wp:posOffset>
            </wp:positionH>
            <wp:positionV relativeFrom="paragraph">
              <wp:posOffset>902970</wp:posOffset>
            </wp:positionV>
            <wp:extent cx="1798955" cy="1379855"/>
            <wp:effectExtent l="0" t="361950" r="0" b="334645"/>
            <wp:wrapSquare wrapText="bothSides"/>
            <wp:docPr id="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rot="5400000">
                      <a:off x="0" y="0"/>
                      <a:ext cx="1798955" cy="1379855"/>
                    </a:xfrm>
                    <a:prstGeom prst="rect">
                      <a:avLst/>
                    </a:prstGeom>
                    <a:ln>
                      <a:noFill/>
                    </a:ln>
                    <a:effectLst>
                      <a:outerShdw blurRad="190500" algn="tl" rotWithShape="0">
                        <a:srgbClr val="000000">
                          <a:alpha val="70000"/>
                        </a:srgbClr>
                      </a:outerShdw>
                    </a:effectLst>
                  </pic:spPr>
                </pic:pic>
              </a:graphicData>
            </a:graphic>
          </wp:anchor>
        </w:drawing>
      </w:r>
      <w:r>
        <w:rPr>
          <w:rFonts w:hint="eastAsia"/>
          <w:noProof/>
          <w:color w:val="000000" w:themeColor="text1"/>
          <w:sz w:val="24"/>
          <w:szCs w:val="24"/>
        </w:rPr>
        <w:drawing>
          <wp:anchor distT="0" distB="0" distL="114300" distR="114300" simplePos="0" relativeHeight="251663360" behindDoc="0" locked="0" layoutInCell="1" allowOverlap="1">
            <wp:simplePos x="0" y="0"/>
            <wp:positionH relativeFrom="column">
              <wp:posOffset>3486150</wp:posOffset>
            </wp:positionH>
            <wp:positionV relativeFrom="paragraph">
              <wp:posOffset>693420</wp:posOffset>
            </wp:positionV>
            <wp:extent cx="1294130" cy="1804670"/>
            <wp:effectExtent l="190500" t="152400" r="172720" b="138430"/>
            <wp:wrapSquare wrapText="bothSides"/>
            <wp:docPr id="7"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37495" t="22802" r="35010" b="15385"/>
                    <a:stretch>
                      <a:fillRect/>
                    </a:stretch>
                  </pic:blipFill>
                  <pic:spPr bwMode="auto">
                    <a:xfrm>
                      <a:off x="0" y="0"/>
                      <a:ext cx="1294130" cy="1804670"/>
                    </a:xfrm>
                    <a:prstGeom prst="rect">
                      <a:avLst/>
                    </a:prstGeom>
                    <a:ln>
                      <a:noFill/>
                    </a:ln>
                    <a:effectLst>
                      <a:outerShdw blurRad="190500" algn="tl" rotWithShape="0">
                        <a:srgbClr val="000000">
                          <a:alpha val="70000"/>
                        </a:srgbClr>
                      </a:outerShdw>
                    </a:effectLst>
                  </pic:spPr>
                </pic:pic>
              </a:graphicData>
            </a:graphic>
          </wp:anchor>
        </w:drawing>
      </w:r>
      <w:r>
        <w:rPr>
          <w:rFonts w:hint="eastAsia"/>
          <w:noProof/>
          <w:color w:val="000000" w:themeColor="text1"/>
          <w:sz w:val="24"/>
          <w:szCs w:val="24"/>
        </w:rPr>
        <w:drawing>
          <wp:anchor distT="0" distB="0" distL="114300" distR="114300" simplePos="0" relativeHeight="251664384" behindDoc="0" locked="0" layoutInCell="1" allowOverlap="1">
            <wp:simplePos x="0" y="0"/>
            <wp:positionH relativeFrom="column">
              <wp:posOffset>1914525</wp:posOffset>
            </wp:positionH>
            <wp:positionV relativeFrom="paragraph">
              <wp:posOffset>693420</wp:posOffset>
            </wp:positionV>
            <wp:extent cx="1276985" cy="1804670"/>
            <wp:effectExtent l="190500" t="152400" r="170815" b="138430"/>
            <wp:wrapSquare wrapText="bothSides"/>
            <wp:docPr id="5" name="图片 11" descr="C:\Users\Administrator\Desktop\KT板专利内容\专利\2016顶升专利实审通知.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KT板专利内容\专利\2016顶升专利实审通知.tif"/>
                    <pic:cNvPicPr>
                      <a:picLocks noChangeAspect="1" noChangeArrowheads="1"/>
                    </pic:cNvPicPr>
                  </pic:nvPicPr>
                  <pic:blipFill>
                    <a:blip r:embed="rId8" cstate="print"/>
                    <a:srcRect/>
                    <a:stretch>
                      <a:fillRect/>
                    </a:stretch>
                  </pic:blipFill>
                  <pic:spPr bwMode="auto">
                    <a:xfrm>
                      <a:off x="0" y="0"/>
                      <a:ext cx="1276985" cy="1804670"/>
                    </a:xfrm>
                    <a:prstGeom prst="rect">
                      <a:avLst/>
                    </a:prstGeom>
                    <a:ln>
                      <a:noFill/>
                    </a:ln>
                    <a:effectLst>
                      <a:outerShdw blurRad="190500" algn="tl" rotWithShape="0">
                        <a:srgbClr val="000000">
                          <a:alpha val="70000"/>
                        </a:srgbClr>
                      </a:outerShdw>
                    </a:effectLst>
                  </pic:spPr>
                </pic:pic>
              </a:graphicData>
            </a:graphic>
          </wp:anchor>
        </w:drawing>
      </w:r>
      <w:r w:rsidRPr="0034718A">
        <w:rPr>
          <w:rFonts w:hint="eastAsia"/>
          <w:color w:val="000000" w:themeColor="text1"/>
          <w:sz w:val="24"/>
          <w:szCs w:val="24"/>
        </w:rPr>
        <w:t>为解决上述问题，桥梁中心于</w:t>
      </w:r>
      <w:r w:rsidRPr="0034718A">
        <w:rPr>
          <w:rFonts w:hint="eastAsia"/>
          <w:color w:val="000000" w:themeColor="text1"/>
          <w:sz w:val="24"/>
          <w:szCs w:val="24"/>
        </w:rPr>
        <w:t>2016</w:t>
      </w:r>
      <w:r w:rsidRPr="0034718A">
        <w:rPr>
          <w:rFonts w:hint="eastAsia"/>
          <w:color w:val="000000" w:themeColor="text1"/>
          <w:sz w:val="24"/>
          <w:szCs w:val="24"/>
        </w:rPr>
        <w:t>年研制开发了“桥梁无损顶升技术”，该</w:t>
      </w:r>
    </w:p>
    <w:p w:rsidR="005D4FDD" w:rsidRDefault="005D4FDD" w:rsidP="005D4FDD">
      <w:pPr>
        <w:spacing w:line="360" w:lineRule="auto"/>
        <w:ind w:firstLine="482"/>
        <w:rPr>
          <w:rFonts w:hint="eastAsia"/>
          <w:color w:val="000000" w:themeColor="text1"/>
          <w:sz w:val="24"/>
          <w:szCs w:val="24"/>
        </w:rPr>
      </w:pPr>
    </w:p>
    <w:p w:rsidR="00490992" w:rsidRDefault="00170F03" w:rsidP="00490992">
      <w:pPr>
        <w:spacing w:line="360" w:lineRule="auto"/>
        <w:ind w:firstLine="482"/>
        <w:rPr>
          <w:rFonts w:hint="eastAsia"/>
          <w:color w:val="000000" w:themeColor="text1"/>
          <w:sz w:val="24"/>
          <w:szCs w:val="24"/>
        </w:rPr>
      </w:pPr>
      <w:r w:rsidRPr="0034718A">
        <w:rPr>
          <w:rFonts w:hint="eastAsia"/>
          <w:color w:val="000000" w:themeColor="text1"/>
          <w:sz w:val="24"/>
          <w:szCs w:val="24"/>
        </w:rPr>
        <w:t>技术将传统的</w:t>
      </w:r>
      <w:r w:rsidRPr="0034718A">
        <w:rPr>
          <w:rFonts w:hint="eastAsia"/>
          <w:color w:val="000000" w:themeColor="text1"/>
          <w:sz w:val="24"/>
          <w:szCs w:val="24"/>
        </w:rPr>
        <w:t>PLC</w:t>
      </w:r>
      <w:r w:rsidRPr="0034718A">
        <w:rPr>
          <w:rFonts w:hint="eastAsia"/>
          <w:color w:val="000000" w:themeColor="text1"/>
          <w:sz w:val="24"/>
          <w:szCs w:val="24"/>
        </w:rPr>
        <w:t>顶升控制技术进行改进，并集成</w:t>
      </w:r>
      <w:proofErr w:type="gramStart"/>
      <w:r w:rsidRPr="0034718A">
        <w:rPr>
          <w:rFonts w:hint="eastAsia"/>
          <w:color w:val="000000" w:themeColor="text1"/>
          <w:sz w:val="24"/>
          <w:szCs w:val="24"/>
        </w:rPr>
        <w:t>了铰缝时时</w:t>
      </w:r>
      <w:proofErr w:type="gramEnd"/>
      <w:r w:rsidRPr="0034718A">
        <w:rPr>
          <w:rFonts w:hint="eastAsia"/>
          <w:color w:val="000000" w:themeColor="text1"/>
          <w:sz w:val="24"/>
          <w:szCs w:val="24"/>
        </w:rPr>
        <w:t>监测技术、视频监控技术、动态数据分析演示技术，实现了支座的局部无损顶升更换，并形成了一整套的无损顶升技术、设备和操作方法，取得了多项专利成果与软件著作权，该技术</w:t>
      </w:r>
      <w:r w:rsidRPr="0034718A">
        <w:rPr>
          <w:rFonts w:hint="eastAsia"/>
          <w:color w:val="000000" w:themeColor="text1"/>
          <w:sz w:val="24"/>
          <w:szCs w:val="24"/>
        </w:rPr>
        <w:t>2017</w:t>
      </w:r>
      <w:r w:rsidRPr="0034718A">
        <w:rPr>
          <w:rFonts w:hint="eastAsia"/>
          <w:color w:val="000000" w:themeColor="text1"/>
          <w:sz w:val="24"/>
          <w:szCs w:val="24"/>
        </w:rPr>
        <w:t>年</w:t>
      </w:r>
      <w:r w:rsidRPr="0034718A">
        <w:rPr>
          <w:rFonts w:hint="eastAsia"/>
          <w:color w:val="000000" w:themeColor="text1"/>
          <w:sz w:val="24"/>
          <w:szCs w:val="24"/>
        </w:rPr>
        <w:t>6</w:t>
      </w:r>
      <w:r w:rsidRPr="0034718A">
        <w:rPr>
          <w:rFonts w:hint="eastAsia"/>
          <w:color w:val="000000" w:themeColor="text1"/>
          <w:sz w:val="24"/>
          <w:szCs w:val="24"/>
        </w:rPr>
        <w:t>月顺利通过了上海市建科委的科学技术成果鉴定。</w:t>
      </w:r>
    </w:p>
    <w:p w:rsidR="00490992" w:rsidRPr="00490992" w:rsidRDefault="00490992" w:rsidP="00490992">
      <w:pPr>
        <w:spacing w:line="360" w:lineRule="auto"/>
        <w:ind w:firstLine="482"/>
        <w:rPr>
          <w:color w:val="000000" w:themeColor="text1"/>
          <w:sz w:val="24"/>
          <w:szCs w:val="24"/>
        </w:rPr>
      </w:pPr>
      <w:r w:rsidRPr="00CE0387">
        <w:rPr>
          <w:rFonts w:hint="eastAsia"/>
          <w:sz w:val="24"/>
          <w:szCs w:val="24"/>
        </w:rPr>
        <w:t xml:space="preserve"> </w:t>
      </w:r>
      <w:r w:rsidRPr="00CE0387">
        <w:rPr>
          <w:rFonts w:hint="eastAsia"/>
          <w:sz w:val="24"/>
          <w:szCs w:val="24"/>
        </w:rPr>
        <w:t>“桥梁无损顶升技术”将传统的</w:t>
      </w:r>
      <w:r w:rsidRPr="00CE0387">
        <w:rPr>
          <w:rFonts w:hint="eastAsia"/>
          <w:sz w:val="24"/>
          <w:szCs w:val="24"/>
        </w:rPr>
        <w:t>PLC</w:t>
      </w:r>
      <w:r w:rsidRPr="00CE0387">
        <w:rPr>
          <w:rFonts w:hint="eastAsia"/>
          <w:sz w:val="24"/>
          <w:szCs w:val="24"/>
        </w:rPr>
        <w:t>顶升控制技术进行改进，该技术集成</w:t>
      </w:r>
      <w:proofErr w:type="gramStart"/>
      <w:r w:rsidRPr="00CE0387">
        <w:rPr>
          <w:rFonts w:hint="eastAsia"/>
          <w:sz w:val="24"/>
          <w:szCs w:val="24"/>
        </w:rPr>
        <w:t>了铰缝实时</w:t>
      </w:r>
      <w:proofErr w:type="gramEnd"/>
      <w:r w:rsidRPr="00CE0387">
        <w:rPr>
          <w:rFonts w:hint="eastAsia"/>
          <w:sz w:val="24"/>
          <w:szCs w:val="24"/>
        </w:rPr>
        <w:t>监测技术、视频监控技术、动态数据分析演示技术，实现了支座的局部无损顶升更换，并取得了多项专利成果与软件著作权，该技术</w:t>
      </w:r>
      <w:r w:rsidRPr="00CE0387">
        <w:rPr>
          <w:rFonts w:hint="eastAsia"/>
          <w:sz w:val="24"/>
          <w:szCs w:val="24"/>
        </w:rPr>
        <w:t>2017</w:t>
      </w:r>
      <w:r w:rsidRPr="00CE0387">
        <w:rPr>
          <w:rFonts w:hint="eastAsia"/>
          <w:sz w:val="24"/>
          <w:szCs w:val="24"/>
        </w:rPr>
        <w:t>年</w:t>
      </w:r>
      <w:r w:rsidRPr="00CE0387">
        <w:rPr>
          <w:rFonts w:hint="eastAsia"/>
          <w:sz w:val="24"/>
          <w:szCs w:val="24"/>
        </w:rPr>
        <w:t>6</w:t>
      </w:r>
      <w:r w:rsidRPr="00CE0387">
        <w:rPr>
          <w:rFonts w:hint="eastAsia"/>
          <w:sz w:val="24"/>
          <w:szCs w:val="24"/>
        </w:rPr>
        <w:t>月顺利通过了上海市建科委的科学技术成果鉴定。</w:t>
      </w:r>
    </w:p>
    <w:p w:rsidR="00170F03" w:rsidRPr="00490992" w:rsidRDefault="00490992" w:rsidP="00490992">
      <w:pPr>
        <w:spacing w:line="360" w:lineRule="auto"/>
        <w:ind w:firstLine="482"/>
        <w:rPr>
          <w:sz w:val="24"/>
          <w:szCs w:val="24"/>
        </w:rPr>
      </w:pPr>
      <w:proofErr w:type="gramStart"/>
      <w:r w:rsidRPr="00CE0387">
        <w:rPr>
          <w:rFonts w:hint="eastAsia"/>
          <w:sz w:val="24"/>
          <w:szCs w:val="24"/>
        </w:rPr>
        <w:t>此次我</w:t>
      </w:r>
      <w:proofErr w:type="gramEnd"/>
      <w:r w:rsidRPr="00CE0387">
        <w:rPr>
          <w:rFonts w:hint="eastAsia"/>
          <w:sz w:val="24"/>
          <w:szCs w:val="24"/>
        </w:rPr>
        <w:t>公司研发的“桥梁无损顶升技术”针对性的解决了桥梁养护当中的支座缺陷</w:t>
      </w:r>
      <w:r>
        <w:rPr>
          <w:rFonts w:hint="eastAsia"/>
          <w:sz w:val="24"/>
          <w:szCs w:val="24"/>
        </w:rPr>
        <w:t>快速经济更换</w:t>
      </w:r>
      <w:r w:rsidRPr="00CE0387">
        <w:rPr>
          <w:rFonts w:hint="eastAsia"/>
          <w:sz w:val="24"/>
          <w:szCs w:val="24"/>
        </w:rPr>
        <w:t>问题，该技术作为桥梁预养护技术的一个突破口，将在桥梁预养护过程中起到良好的示范作用。</w:t>
      </w:r>
    </w:p>
    <w:p w:rsidR="00C71681" w:rsidRPr="00C71681" w:rsidRDefault="00C71681" w:rsidP="005D4FDD">
      <w:pPr>
        <w:spacing w:line="360" w:lineRule="auto"/>
        <w:rPr>
          <w:rFonts w:ascii="微软雅黑" w:eastAsia="微软雅黑" w:hAnsi="微软雅黑" w:hint="eastAsia"/>
          <w:b/>
          <w:color w:val="31849B" w:themeColor="accent5" w:themeShade="BF"/>
          <w:sz w:val="44"/>
          <w:szCs w:val="44"/>
        </w:rPr>
      </w:pPr>
      <w:r w:rsidRPr="00C71681">
        <w:rPr>
          <w:rFonts w:hint="eastAsia"/>
          <w:b/>
          <w:sz w:val="24"/>
          <w:szCs w:val="24"/>
        </w:rPr>
        <w:t>技术突破之二</w:t>
      </w:r>
      <w:r w:rsidR="00490992">
        <w:rPr>
          <w:rFonts w:hint="eastAsia"/>
          <w:b/>
          <w:sz w:val="24"/>
          <w:szCs w:val="24"/>
        </w:rPr>
        <w:t>：独柱墩桥梁抗倾覆</w:t>
      </w:r>
      <w:r w:rsidRPr="00C71681">
        <w:rPr>
          <w:rFonts w:asciiTheme="minorEastAsia" w:eastAsiaTheme="minorEastAsia" w:hAnsiTheme="minorEastAsia" w:hint="eastAsia"/>
          <w:b/>
          <w:color w:val="000000" w:themeColor="text1"/>
          <w:sz w:val="24"/>
          <w:szCs w:val="24"/>
        </w:rPr>
        <w:t>的新篇章</w:t>
      </w:r>
    </w:p>
    <w:p w:rsidR="00170F03" w:rsidRDefault="00170F03" w:rsidP="005D4FDD">
      <w:pPr>
        <w:spacing w:line="360" w:lineRule="auto"/>
        <w:ind w:firstLineChars="200" w:firstLine="480"/>
        <w:rPr>
          <w:sz w:val="24"/>
          <w:szCs w:val="24"/>
        </w:rPr>
      </w:pPr>
      <w:r>
        <w:rPr>
          <w:rFonts w:hint="eastAsia"/>
          <w:sz w:val="24"/>
          <w:szCs w:val="24"/>
        </w:rPr>
        <w:t>自</w:t>
      </w:r>
      <w:r>
        <w:rPr>
          <w:rFonts w:hint="eastAsia"/>
          <w:sz w:val="24"/>
          <w:szCs w:val="24"/>
        </w:rPr>
        <w:t>2012</w:t>
      </w:r>
      <w:r>
        <w:rPr>
          <w:rFonts w:hint="eastAsia"/>
          <w:sz w:val="24"/>
          <w:szCs w:val="24"/>
        </w:rPr>
        <w:t>年哈尔滨</w:t>
      </w:r>
      <w:proofErr w:type="gramStart"/>
      <w:r>
        <w:rPr>
          <w:rFonts w:hint="eastAsia"/>
          <w:sz w:val="24"/>
          <w:szCs w:val="24"/>
        </w:rPr>
        <w:t>群力</w:t>
      </w:r>
      <w:r>
        <w:rPr>
          <w:sz w:val="24"/>
          <w:szCs w:val="24"/>
        </w:rPr>
        <w:t>路</w:t>
      </w:r>
      <w:proofErr w:type="gramEnd"/>
      <w:r>
        <w:rPr>
          <w:sz w:val="24"/>
          <w:szCs w:val="24"/>
        </w:rPr>
        <w:t>高架桥</w:t>
      </w:r>
      <w:r>
        <w:rPr>
          <w:rFonts w:hint="eastAsia"/>
          <w:sz w:val="24"/>
          <w:szCs w:val="24"/>
        </w:rPr>
        <w:t>整体</w:t>
      </w:r>
      <w:r>
        <w:rPr>
          <w:sz w:val="24"/>
          <w:szCs w:val="24"/>
        </w:rPr>
        <w:t>侧翻事故发生之后，独柱墩桥梁的抗倾覆安全问题</w:t>
      </w:r>
      <w:r>
        <w:rPr>
          <w:rFonts w:hint="eastAsia"/>
          <w:sz w:val="24"/>
          <w:szCs w:val="24"/>
        </w:rPr>
        <w:t>就</w:t>
      </w:r>
      <w:r>
        <w:rPr>
          <w:sz w:val="24"/>
          <w:szCs w:val="24"/>
        </w:rPr>
        <w:t>受到了工程界的广泛关注</w:t>
      </w:r>
      <w:r>
        <w:rPr>
          <w:rFonts w:hint="eastAsia"/>
          <w:sz w:val="24"/>
          <w:szCs w:val="24"/>
        </w:rPr>
        <w:t>，以及</w:t>
      </w:r>
      <w:r>
        <w:rPr>
          <w:sz w:val="24"/>
          <w:szCs w:val="24"/>
        </w:rPr>
        <w:t>政府</w:t>
      </w:r>
      <w:r>
        <w:rPr>
          <w:rFonts w:hint="eastAsia"/>
          <w:sz w:val="24"/>
          <w:szCs w:val="24"/>
        </w:rPr>
        <w:t>有关</w:t>
      </w:r>
      <w:r>
        <w:rPr>
          <w:sz w:val="24"/>
          <w:szCs w:val="24"/>
        </w:rPr>
        <w:t>部门的</w:t>
      </w:r>
      <w:r>
        <w:rPr>
          <w:rFonts w:hint="eastAsia"/>
          <w:sz w:val="24"/>
          <w:szCs w:val="24"/>
        </w:rPr>
        <w:t>普遍忧虑</w:t>
      </w:r>
      <w:r>
        <w:rPr>
          <w:sz w:val="24"/>
          <w:szCs w:val="24"/>
        </w:rPr>
        <w:t>。</w:t>
      </w:r>
      <w:r>
        <w:rPr>
          <w:rFonts w:hint="eastAsia"/>
          <w:sz w:val="24"/>
          <w:szCs w:val="24"/>
        </w:rPr>
        <w:t>目前，</w:t>
      </w:r>
      <w:r>
        <w:rPr>
          <w:sz w:val="24"/>
          <w:szCs w:val="24"/>
        </w:rPr>
        <w:t>新编的</w:t>
      </w:r>
      <w:r>
        <w:rPr>
          <w:rFonts w:hint="eastAsia"/>
          <w:sz w:val="24"/>
          <w:szCs w:val="24"/>
        </w:rPr>
        <w:t>有关</w:t>
      </w:r>
      <w:r>
        <w:rPr>
          <w:sz w:val="24"/>
          <w:szCs w:val="24"/>
        </w:rPr>
        <w:t>设计规范已经弥补了过去一直以来</w:t>
      </w:r>
      <w:r>
        <w:rPr>
          <w:rFonts w:hint="eastAsia"/>
          <w:sz w:val="24"/>
          <w:szCs w:val="24"/>
        </w:rPr>
        <w:t>桥梁抗</w:t>
      </w:r>
      <w:r>
        <w:rPr>
          <w:sz w:val="24"/>
          <w:szCs w:val="24"/>
        </w:rPr>
        <w:t>倾覆问题的</w:t>
      </w:r>
      <w:r>
        <w:rPr>
          <w:rFonts w:hint="eastAsia"/>
          <w:sz w:val="24"/>
          <w:szCs w:val="24"/>
        </w:rPr>
        <w:t>空缺</w:t>
      </w:r>
      <w:r>
        <w:rPr>
          <w:sz w:val="24"/>
          <w:szCs w:val="24"/>
        </w:rPr>
        <w:t>，给</w:t>
      </w:r>
      <w:r>
        <w:rPr>
          <w:rFonts w:hint="eastAsia"/>
          <w:sz w:val="24"/>
          <w:szCs w:val="24"/>
        </w:rPr>
        <w:t>桥梁</w:t>
      </w:r>
      <w:r>
        <w:rPr>
          <w:sz w:val="24"/>
          <w:szCs w:val="24"/>
        </w:rPr>
        <w:t>设计部门和</w:t>
      </w:r>
      <w:r>
        <w:rPr>
          <w:rFonts w:hint="eastAsia"/>
          <w:sz w:val="24"/>
          <w:szCs w:val="24"/>
        </w:rPr>
        <w:t>政府</w:t>
      </w:r>
      <w:r>
        <w:rPr>
          <w:sz w:val="24"/>
          <w:szCs w:val="24"/>
        </w:rPr>
        <w:t>管理部门提供了</w:t>
      </w:r>
      <w:r>
        <w:rPr>
          <w:rFonts w:hint="eastAsia"/>
          <w:sz w:val="24"/>
          <w:szCs w:val="24"/>
        </w:rPr>
        <w:t>较好</w:t>
      </w:r>
      <w:r>
        <w:rPr>
          <w:sz w:val="24"/>
          <w:szCs w:val="24"/>
        </w:rPr>
        <w:t>的</w:t>
      </w:r>
      <w:r>
        <w:rPr>
          <w:rFonts w:hint="eastAsia"/>
          <w:sz w:val="24"/>
          <w:szCs w:val="24"/>
        </w:rPr>
        <w:t>依据</w:t>
      </w:r>
      <w:r>
        <w:rPr>
          <w:sz w:val="24"/>
          <w:szCs w:val="24"/>
        </w:rPr>
        <w:t>。然而</w:t>
      </w:r>
      <w:r>
        <w:rPr>
          <w:rFonts w:hint="eastAsia"/>
          <w:sz w:val="24"/>
          <w:szCs w:val="24"/>
        </w:rPr>
        <w:t>，</w:t>
      </w:r>
      <w:r>
        <w:rPr>
          <w:sz w:val="24"/>
          <w:szCs w:val="24"/>
        </w:rPr>
        <w:t>既有</w:t>
      </w:r>
      <w:r>
        <w:rPr>
          <w:rFonts w:hint="eastAsia"/>
          <w:sz w:val="24"/>
          <w:szCs w:val="24"/>
        </w:rPr>
        <w:t>的</w:t>
      </w:r>
      <w:r>
        <w:rPr>
          <w:sz w:val="24"/>
          <w:szCs w:val="24"/>
        </w:rPr>
        <w:t>独柱墩桥梁</w:t>
      </w:r>
      <w:r>
        <w:rPr>
          <w:rFonts w:hint="eastAsia"/>
          <w:sz w:val="24"/>
          <w:szCs w:val="24"/>
        </w:rPr>
        <w:t>仍然</w:t>
      </w:r>
      <w:r>
        <w:rPr>
          <w:sz w:val="24"/>
          <w:szCs w:val="24"/>
        </w:rPr>
        <w:t>面临着我们正担心的</w:t>
      </w:r>
      <w:r>
        <w:rPr>
          <w:rFonts w:hint="eastAsia"/>
          <w:sz w:val="24"/>
          <w:szCs w:val="24"/>
        </w:rPr>
        <w:t>倾覆威胁</w:t>
      </w:r>
      <w:r>
        <w:rPr>
          <w:sz w:val="24"/>
          <w:szCs w:val="24"/>
        </w:rPr>
        <w:t>，并不</w:t>
      </w:r>
      <w:r>
        <w:rPr>
          <w:rFonts w:hint="eastAsia"/>
          <w:sz w:val="24"/>
          <w:szCs w:val="24"/>
        </w:rPr>
        <w:t>断</w:t>
      </w:r>
      <w:r>
        <w:rPr>
          <w:sz w:val="24"/>
          <w:szCs w:val="24"/>
        </w:rPr>
        <w:t>的在</w:t>
      </w:r>
      <w:r>
        <w:rPr>
          <w:rFonts w:hint="eastAsia"/>
          <w:sz w:val="24"/>
          <w:szCs w:val="24"/>
        </w:rPr>
        <w:t>养护</w:t>
      </w:r>
      <w:r>
        <w:rPr>
          <w:sz w:val="24"/>
          <w:szCs w:val="24"/>
        </w:rPr>
        <w:t>管理</w:t>
      </w:r>
      <w:r>
        <w:rPr>
          <w:rFonts w:hint="eastAsia"/>
          <w:sz w:val="24"/>
          <w:szCs w:val="24"/>
        </w:rPr>
        <w:t>的</w:t>
      </w:r>
      <w:r>
        <w:rPr>
          <w:sz w:val="24"/>
          <w:szCs w:val="24"/>
        </w:rPr>
        <w:t>检查检测中发现</w:t>
      </w:r>
      <w:r>
        <w:rPr>
          <w:rFonts w:hint="eastAsia"/>
          <w:sz w:val="24"/>
          <w:szCs w:val="24"/>
        </w:rPr>
        <w:t>独柱墩</w:t>
      </w:r>
      <w:r>
        <w:rPr>
          <w:sz w:val="24"/>
          <w:szCs w:val="24"/>
        </w:rPr>
        <w:t>所带来的桥梁设计缺陷。</w:t>
      </w:r>
    </w:p>
    <w:p w:rsidR="00170F03" w:rsidRDefault="00170F03" w:rsidP="005D4FDD">
      <w:pPr>
        <w:spacing w:line="360" w:lineRule="auto"/>
        <w:ind w:firstLine="480"/>
        <w:rPr>
          <w:sz w:val="24"/>
          <w:szCs w:val="24"/>
        </w:rPr>
      </w:pPr>
      <w:r>
        <w:rPr>
          <w:rFonts w:hint="eastAsia"/>
          <w:noProof/>
          <w:sz w:val="24"/>
          <w:szCs w:val="24"/>
        </w:rPr>
        <w:lastRenderedPageBreak/>
        <w:drawing>
          <wp:anchor distT="0" distB="0" distL="114300" distR="114300" simplePos="0" relativeHeight="251660288" behindDoc="0" locked="0" layoutInCell="1" allowOverlap="1">
            <wp:simplePos x="0" y="0"/>
            <wp:positionH relativeFrom="column">
              <wp:posOffset>-95250</wp:posOffset>
            </wp:positionH>
            <wp:positionV relativeFrom="paragraph">
              <wp:posOffset>300990</wp:posOffset>
            </wp:positionV>
            <wp:extent cx="2514600" cy="1886585"/>
            <wp:effectExtent l="171450" t="133350" r="361950" b="304165"/>
            <wp:wrapSquare wrapText="bothSides"/>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9" cstate="print"/>
                    <a:srcRect/>
                    <a:stretch>
                      <a:fillRect/>
                    </a:stretch>
                  </pic:blipFill>
                  <pic:spPr bwMode="auto">
                    <a:xfrm>
                      <a:off x="0" y="0"/>
                      <a:ext cx="2514600" cy="188658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sz w:val="24"/>
          <w:szCs w:val="24"/>
        </w:rPr>
        <w:t>对于</w:t>
      </w:r>
      <w:r>
        <w:rPr>
          <w:sz w:val="24"/>
          <w:szCs w:val="24"/>
        </w:rPr>
        <w:t>独柱墩桥梁</w:t>
      </w:r>
      <w:r>
        <w:rPr>
          <w:rFonts w:hint="eastAsia"/>
          <w:sz w:val="24"/>
          <w:szCs w:val="24"/>
        </w:rPr>
        <w:t>的</w:t>
      </w:r>
      <w:r>
        <w:rPr>
          <w:sz w:val="24"/>
          <w:szCs w:val="24"/>
        </w:rPr>
        <w:t>问题研究，我</w:t>
      </w:r>
      <w:r>
        <w:rPr>
          <w:rFonts w:hint="eastAsia"/>
          <w:sz w:val="24"/>
          <w:szCs w:val="24"/>
        </w:rPr>
        <w:t>公</w:t>
      </w:r>
      <w:r w:rsidRPr="006B7427">
        <w:rPr>
          <w:rFonts w:hint="eastAsia"/>
          <w:sz w:val="24"/>
          <w:szCs w:val="24"/>
        </w:rPr>
        <w:t>司</w:t>
      </w:r>
      <w:r>
        <w:rPr>
          <w:rFonts w:hint="eastAsia"/>
          <w:sz w:val="24"/>
          <w:szCs w:val="24"/>
        </w:rPr>
        <w:t>已</w:t>
      </w:r>
      <w:r w:rsidRPr="006B7427">
        <w:rPr>
          <w:sz w:val="24"/>
          <w:szCs w:val="24"/>
        </w:rPr>
        <w:t>于</w:t>
      </w:r>
      <w:r w:rsidRPr="006B7427">
        <w:rPr>
          <w:rFonts w:hint="eastAsia"/>
          <w:sz w:val="24"/>
          <w:szCs w:val="24"/>
        </w:rPr>
        <w:t>2014</w:t>
      </w:r>
      <w:r w:rsidRPr="006B7427">
        <w:rPr>
          <w:rFonts w:hint="eastAsia"/>
          <w:sz w:val="24"/>
          <w:szCs w:val="24"/>
        </w:rPr>
        <w:t>年</w:t>
      </w:r>
      <w:r w:rsidRPr="006B7427">
        <w:rPr>
          <w:sz w:val="24"/>
          <w:szCs w:val="24"/>
        </w:rPr>
        <w:t>开始了</w:t>
      </w:r>
      <w:r w:rsidRPr="006B7427">
        <w:rPr>
          <w:rFonts w:hint="eastAsia"/>
          <w:sz w:val="24"/>
          <w:szCs w:val="24"/>
        </w:rPr>
        <w:t>该</w:t>
      </w:r>
      <w:r w:rsidRPr="006B7427">
        <w:rPr>
          <w:sz w:val="24"/>
          <w:szCs w:val="24"/>
        </w:rPr>
        <w:t>类</w:t>
      </w:r>
      <w:r>
        <w:rPr>
          <w:sz w:val="24"/>
          <w:szCs w:val="24"/>
        </w:rPr>
        <w:t>桥梁的</w:t>
      </w:r>
      <w:r>
        <w:rPr>
          <w:rFonts w:hint="eastAsia"/>
          <w:sz w:val="24"/>
          <w:szCs w:val="24"/>
        </w:rPr>
        <w:t>跟踪</w:t>
      </w:r>
      <w:r>
        <w:rPr>
          <w:sz w:val="24"/>
          <w:szCs w:val="24"/>
        </w:rPr>
        <w:t>调查，</w:t>
      </w:r>
      <w:r>
        <w:rPr>
          <w:rFonts w:hint="eastAsia"/>
          <w:sz w:val="24"/>
          <w:szCs w:val="24"/>
        </w:rPr>
        <w:t>不断</w:t>
      </w:r>
      <w:r>
        <w:rPr>
          <w:sz w:val="24"/>
          <w:szCs w:val="24"/>
        </w:rPr>
        <w:t>积累</w:t>
      </w:r>
      <w:r>
        <w:rPr>
          <w:rFonts w:hint="eastAsia"/>
          <w:sz w:val="24"/>
          <w:szCs w:val="24"/>
        </w:rPr>
        <w:t>工程实际</w:t>
      </w:r>
      <w:r>
        <w:rPr>
          <w:sz w:val="24"/>
          <w:szCs w:val="24"/>
        </w:rPr>
        <w:t>经验数据，着手于解决</w:t>
      </w:r>
      <w:r>
        <w:rPr>
          <w:rFonts w:hint="eastAsia"/>
          <w:sz w:val="24"/>
          <w:szCs w:val="24"/>
        </w:rPr>
        <w:t>既有独柱墩</w:t>
      </w:r>
      <w:r>
        <w:rPr>
          <w:sz w:val="24"/>
          <w:szCs w:val="24"/>
        </w:rPr>
        <w:t>桥梁的</w:t>
      </w:r>
      <w:r>
        <w:rPr>
          <w:rFonts w:hint="eastAsia"/>
          <w:sz w:val="24"/>
          <w:szCs w:val="24"/>
        </w:rPr>
        <w:t>加固</w:t>
      </w:r>
      <w:r>
        <w:rPr>
          <w:sz w:val="24"/>
          <w:szCs w:val="24"/>
        </w:rPr>
        <w:t>方法</w:t>
      </w:r>
      <w:r>
        <w:rPr>
          <w:rFonts w:hint="eastAsia"/>
          <w:sz w:val="24"/>
          <w:szCs w:val="24"/>
        </w:rPr>
        <w:t>的</w:t>
      </w:r>
      <w:r>
        <w:rPr>
          <w:sz w:val="24"/>
          <w:szCs w:val="24"/>
        </w:rPr>
        <w:t>研究与施工</w:t>
      </w:r>
      <w:r>
        <w:rPr>
          <w:rFonts w:hint="eastAsia"/>
          <w:sz w:val="24"/>
          <w:szCs w:val="24"/>
        </w:rPr>
        <w:t>。</w:t>
      </w:r>
    </w:p>
    <w:p w:rsidR="00170F03" w:rsidRDefault="00170F03" w:rsidP="005D4FDD">
      <w:pPr>
        <w:spacing w:line="360" w:lineRule="auto"/>
        <w:ind w:firstLine="480"/>
        <w:rPr>
          <w:sz w:val="24"/>
          <w:szCs w:val="24"/>
        </w:rPr>
      </w:pPr>
      <w:r>
        <w:rPr>
          <w:rFonts w:hint="eastAsia"/>
          <w:sz w:val="24"/>
          <w:szCs w:val="24"/>
        </w:rPr>
        <w:t>2016</w:t>
      </w:r>
      <w:r>
        <w:rPr>
          <w:rFonts w:hint="eastAsia"/>
          <w:sz w:val="24"/>
          <w:szCs w:val="24"/>
        </w:rPr>
        <w:t>年年底至</w:t>
      </w:r>
      <w:r>
        <w:rPr>
          <w:rFonts w:hint="eastAsia"/>
          <w:sz w:val="24"/>
          <w:szCs w:val="24"/>
        </w:rPr>
        <w:t>2017</w:t>
      </w:r>
      <w:r>
        <w:rPr>
          <w:rFonts w:hint="eastAsia"/>
          <w:sz w:val="24"/>
          <w:szCs w:val="24"/>
        </w:rPr>
        <w:t>年</w:t>
      </w:r>
      <w:r>
        <w:rPr>
          <w:sz w:val="24"/>
          <w:szCs w:val="24"/>
        </w:rPr>
        <w:t>年初，</w:t>
      </w:r>
      <w:r>
        <w:rPr>
          <w:rFonts w:hint="eastAsia"/>
          <w:sz w:val="24"/>
          <w:szCs w:val="24"/>
        </w:rPr>
        <w:t>我</w:t>
      </w:r>
      <w:r>
        <w:rPr>
          <w:sz w:val="24"/>
          <w:szCs w:val="24"/>
        </w:rPr>
        <w:t>公司</w:t>
      </w:r>
      <w:r>
        <w:rPr>
          <w:rFonts w:hint="eastAsia"/>
          <w:sz w:val="24"/>
          <w:szCs w:val="24"/>
        </w:rPr>
        <w:t>与上海市政</w:t>
      </w:r>
      <w:r>
        <w:rPr>
          <w:sz w:val="24"/>
          <w:szCs w:val="24"/>
        </w:rPr>
        <w:t>工程设计研究总院</w:t>
      </w:r>
      <w:r>
        <w:rPr>
          <w:rFonts w:hint="eastAsia"/>
          <w:sz w:val="24"/>
          <w:szCs w:val="24"/>
        </w:rPr>
        <w:t>（集团</w:t>
      </w:r>
      <w:r>
        <w:rPr>
          <w:sz w:val="24"/>
          <w:szCs w:val="24"/>
        </w:rPr>
        <w:t>）</w:t>
      </w:r>
      <w:r>
        <w:rPr>
          <w:rFonts w:hint="eastAsia"/>
          <w:sz w:val="24"/>
          <w:szCs w:val="24"/>
        </w:rPr>
        <w:t>有限</w:t>
      </w:r>
      <w:r>
        <w:rPr>
          <w:sz w:val="24"/>
          <w:szCs w:val="24"/>
        </w:rPr>
        <w:t>公司</w:t>
      </w:r>
      <w:r>
        <w:rPr>
          <w:rFonts w:hint="eastAsia"/>
          <w:sz w:val="24"/>
          <w:szCs w:val="24"/>
        </w:rPr>
        <w:t>合作的</w:t>
      </w:r>
      <w:r>
        <w:rPr>
          <w:rFonts w:hint="eastAsia"/>
          <w:sz w:val="24"/>
          <w:szCs w:val="24"/>
        </w:rPr>
        <w:t>EPC</w:t>
      </w:r>
      <w:r>
        <w:rPr>
          <w:rFonts w:hint="eastAsia"/>
          <w:sz w:val="24"/>
          <w:szCs w:val="24"/>
        </w:rPr>
        <w:t>项目</w:t>
      </w:r>
      <w:r>
        <w:rPr>
          <w:sz w:val="24"/>
          <w:szCs w:val="24"/>
        </w:rPr>
        <w:t>，</w:t>
      </w:r>
      <w:r>
        <w:rPr>
          <w:rFonts w:hint="eastAsia"/>
          <w:sz w:val="24"/>
          <w:szCs w:val="24"/>
        </w:rPr>
        <w:t>就是针对上海市</w:t>
      </w:r>
      <w:r w:rsidRPr="00637336">
        <w:rPr>
          <w:rFonts w:hint="eastAsia"/>
          <w:sz w:val="24"/>
          <w:szCs w:val="24"/>
        </w:rPr>
        <w:t>A30</w:t>
      </w:r>
      <w:r w:rsidRPr="00637336">
        <w:rPr>
          <w:rFonts w:hint="eastAsia"/>
          <w:sz w:val="24"/>
          <w:szCs w:val="24"/>
        </w:rPr>
        <w:t>高速公路</w:t>
      </w:r>
      <w:r w:rsidRPr="00637336">
        <w:rPr>
          <w:rFonts w:hint="eastAsia"/>
          <w:sz w:val="24"/>
          <w:szCs w:val="24"/>
        </w:rPr>
        <w:t>K184+525.822</w:t>
      </w:r>
      <w:r w:rsidRPr="00637336">
        <w:rPr>
          <w:rFonts w:hint="eastAsia"/>
          <w:sz w:val="24"/>
          <w:szCs w:val="24"/>
        </w:rPr>
        <w:t>～</w:t>
      </w:r>
      <w:r w:rsidRPr="00637336">
        <w:rPr>
          <w:rFonts w:hint="eastAsia"/>
          <w:sz w:val="24"/>
          <w:szCs w:val="24"/>
        </w:rPr>
        <w:t>K185+415.5</w:t>
      </w:r>
      <w:r w:rsidRPr="00637336">
        <w:rPr>
          <w:rFonts w:hint="eastAsia"/>
          <w:sz w:val="24"/>
          <w:szCs w:val="24"/>
        </w:rPr>
        <w:t>路段</w:t>
      </w:r>
      <w:r>
        <w:rPr>
          <w:rFonts w:hint="eastAsia"/>
          <w:sz w:val="24"/>
          <w:szCs w:val="24"/>
        </w:rPr>
        <w:t>跨</w:t>
      </w:r>
      <w:proofErr w:type="gramStart"/>
      <w:r w:rsidRPr="00637336">
        <w:rPr>
          <w:rFonts w:hint="eastAsia"/>
          <w:sz w:val="24"/>
          <w:szCs w:val="24"/>
        </w:rPr>
        <w:t>蕴</w:t>
      </w:r>
      <w:proofErr w:type="gramEnd"/>
      <w:r w:rsidRPr="00637336">
        <w:rPr>
          <w:rFonts w:hint="eastAsia"/>
          <w:sz w:val="24"/>
          <w:szCs w:val="24"/>
        </w:rPr>
        <w:t>川</w:t>
      </w:r>
      <w:r>
        <w:rPr>
          <w:rFonts w:hint="eastAsia"/>
          <w:sz w:val="24"/>
          <w:szCs w:val="24"/>
        </w:rPr>
        <w:t>路</w:t>
      </w:r>
      <w:r w:rsidRPr="00637336">
        <w:rPr>
          <w:rFonts w:hint="eastAsia"/>
          <w:sz w:val="24"/>
          <w:szCs w:val="24"/>
        </w:rPr>
        <w:t>E</w:t>
      </w:r>
      <w:r w:rsidRPr="00637336">
        <w:rPr>
          <w:rFonts w:hint="eastAsia"/>
          <w:sz w:val="24"/>
          <w:szCs w:val="24"/>
        </w:rPr>
        <w:t>匝道</w:t>
      </w:r>
      <w:r>
        <w:rPr>
          <w:rFonts w:hint="eastAsia"/>
          <w:sz w:val="24"/>
          <w:szCs w:val="24"/>
        </w:rPr>
        <w:t>桥梁</w:t>
      </w:r>
      <w:r>
        <w:rPr>
          <w:sz w:val="24"/>
          <w:szCs w:val="24"/>
        </w:rPr>
        <w:t>的</w:t>
      </w:r>
      <w:r>
        <w:rPr>
          <w:rFonts w:hint="eastAsia"/>
          <w:sz w:val="24"/>
          <w:szCs w:val="24"/>
        </w:rPr>
        <w:t>独柱墩进行抗</w:t>
      </w:r>
      <w:r>
        <w:rPr>
          <w:sz w:val="24"/>
          <w:szCs w:val="24"/>
        </w:rPr>
        <w:t>倾覆加固</w:t>
      </w:r>
      <w:r>
        <w:rPr>
          <w:rFonts w:hint="eastAsia"/>
          <w:sz w:val="24"/>
          <w:szCs w:val="24"/>
        </w:rPr>
        <w:t>设计与</w:t>
      </w:r>
      <w:r>
        <w:rPr>
          <w:sz w:val="24"/>
          <w:szCs w:val="24"/>
        </w:rPr>
        <w:t>施工。</w:t>
      </w:r>
      <w:r>
        <w:rPr>
          <w:rFonts w:hint="eastAsia"/>
          <w:sz w:val="24"/>
          <w:szCs w:val="24"/>
        </w:rPr>
        <w:t>该抗</w:t>
      </w:r>
      <w:r>
        <w:rPr>
          <w:sz w:val="24"/>
          <w:szCs w:val="24"/>
        </w:rPr>
        <w:t>倾覆</w:t>
      </w:r>
      <w:r>
        <w:rPr>
          <w:rFonts w:hint="eastAsia"/>
          <w:sz w:val="24"/>
          <w:szCs w:val="24"/>
        </w:rPr>
        <w:t>加固</w:t>
      </w:r>
      <w:r>
        <w:rPr>
          <w:sz w:val="24"/>
          <w:szCs w:val="24"/>
        </w:rPr>
        <w:t>方法已经取得</w:t>
      </w:r>
      <w:r>
        <w:rPr>
          <w:rFonts w:hint="eastAsia"/>
          <w:sz w:val="24"/>
          <w:szCs w:val="24"/>
        </w:rPr>
        <w:t>发明</w:t>
      </w:r>
      <w:r>
        <w:rPr>
          <w:sz w:val="24"/>
          <w:szCs w:val="24"/>
        </w:rPr>
        <w:t>专利，</w:t>
      </w:r>
      <w:r>
        <w:rPr>
          <w:rFonts w:hint="eastAsia"/>
          <w:sz w:val="24"/>
          <w:szCs w:val="24"/>
        </w:rPr>
        <w:t>该项目也是我公司与上海市政</w:t>
      </w:r>
      <w:r>
        <w:rPr>
          <w:sz w:val="24"/>
          <w:szCs w:val="24"/>
        </w:rPr>
        <w:t>工程设计研究总院</w:t>
      </w:r>
      <w:r>
        <w:rPr>
          <w:rFonts w:hint="eastAsia"/>
          <w:sz w:val="24"/>
          <w:szCs w:val="24"/>
        </w:rPr>
        <w:t>（集团</w:t>
      </w:r>
      <w:r>
        <w:rPr>
          <w:sz w:val="24"/>
          <w:szCs w:val="24"/>
        </w:rPr>
        <w:t>）</w:t>
      </w:r>
      <w:r>
        <w:rPr>
          <w:rFonts w:hint="eastAsia"/>
          <w:sz w:val="24"/>
          <w:szCs w:val="24"/>
        </w:rPr>
        <w:t>有限</w:t>
      </w:r>
      <w:r>
        <w:rPr>
          <w:sz w:val="24"/>
          <w:szCs w:val="24"/>
        </w:rPr>
        <w:t>公司</w:t>
      </w:r>
      <w:r>
        <w:rPr>
          <w:rFonts w:hint="eastAsia"/>
          <w:sz w:val="24"/>
          <w:szCs w:val="24"/>
        </w:rPr>
        <w:t>首次将独墩柱抗倾覆加固专利应用在上海市独墩柱桥梁上，该项目实施后</w:t>
      </w:r>
      <w:r>
        <w:rPr>
          <w:sz w:val="24"/>
          <w:szCs w:val="24"/>
        </w:rPr>
        <w:t>得到了业主和设计单位的一致好评</w:t>
      </w:r>
      <w:r>
        <w:rPr>
          <w:rFonts w:hint="eastAsia"/>
          <w:sz w:val="24"/>
          <w:szCs w:val="24"/>
        </w:rPr>
        <w:t>。</w:t>
      </w:r>
    </w:p>
    <w:p w:rsidR="00170F03" w:rsidRDefault="00170F03" w:rsidP="005D4FDD">
      <w:pPr>
        <w:spacing w:line="360" w:lineRule="auto"/>
        <w:ind w:firstLine="480"/>
        <w:rPr>
          <w:sz w:val="24"/>
          <w:szCs w:val="24"/>
        </w:rPr>
      </w:pPr>
      <w:r>
        <w:rPr>
          <w:rFonts w:hint="eastAsia"/>
          <w:noProof/>
          <w:sz w:val="24"/>
          <w:szCs w:val="24"/>
        </w:rPr>
        <w:drawing>
          <wp:anchor distT="0" distB="0" distL="114300" distR="114300" simplePos="0" relativeHeight="251659264" behindDoc="0" locked="0" layoutInCell="1" allowOverlap="1">
            <wp:simplePos x="0" y="0"/>
            <wp:positionH relativeFrom="column">
              <wp:posOffset>2781300</wp:posOffset>
            </wp:positionH>
            <wp:positionV relativeFrom="paragraph">
              <wp:posOffset>-240030</wp:posOffset>
            </wp:positionV>
            <wp:extent cx="2428875" cy="1851025"/>
            <wp:effectExtent l="171450" t="133350" r="371475" b="301625"/>
            <wp:wrapSquare wrapText="bothSides"/>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rotWithShape="1">
                    <a:blip r:embed="rId10" cstate="print"/>
                    <a:srcRect b="28279"/>
                    <a:stretch/>
                  </pic:blipFill>
                  <pic:spPr bwMode="auto">
                    <a:xfrm>
                      <a:off x="0" y="0"/>
                      <a:ext cx="2428875" cy="185102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hint="eastAsia"/>
          <w:sz w:val="24"/>
          <w:szCs w:val="24"/>
        </w:rPr>
        <w:t>目前</w:t>
      </w:r>
      <w:r>
        <w:rPr>
          <w:sz w:val="24"/>
          <w:szCs w:val="24"/>
        </w:rPr>
        <w:t>，我公司已</w:t>
      </w:r>
      <w:r>
        <w:rPr>
          <w:rFonts w:hint="eastAsia"/>
          <w:sz w:val="24"/>
          <w:szCs w:val="24"/>
        </w:rPr>
        <w:t>充分掌握</w:t>
      </w:r>
      <w:r>
        <w:rPr>
          <w:sz w:val="24"/>
          <w:szCs w:val="24"/>
        </w:rPr>
        <w:t>了</w:t>
      </w:r>
      <w:r>
        <w:rPr>
          <w:rFonts w:hint="eastAsia"/>
          <w:sz w:val="24"/>
          <w:szCs w:val="24"/>
        </w:rPr>
        <w:t>该加固</w:t>
      </w:r>
      <w:r>
        <w:rPr>
          <w:sz w:val="24"/>
          <w:szCs w:val="24"/>
        </w:rPr>
        <w:t>施工工艺</w:t>
      </w:r>
      <w:r>
        <w:rPr>
          <w:rFonts w:hint="eastAsia"/>
          <w:sz w:val="24"/>
          <w:szCs w:val="24"/>
        </w:rPr>
        <w:t>的成套</w:t>
      </w:r>
      <w:r>
        <w:rPr>
          <w:sz w:val="24"/>
          <w:szCs w:val="24"/>
        </w:rPr>
        <w:t>方法</w:t>
      </w:r>
      <w:r>
        <w:rPr>
          <w:rFonts w:hint="eastAsia"/>
          <w:sz w:val="24"/>
          <w:szCs w:val="24"/>
        </w:rPr>
        <w:t>，</w:t>
      </w:r>
      <w:r>
        <w:rPr>
          <w:sz w:val="24"/>
          <w:szCs w:val="24"/>
        </w:rPr>
        <w:t>对施工工艺中</w:t>
      </w:r>
      <w:r>
        <w:rPr>
          <w:rFonts w:hint="eastAsia"/>
          <w:sz w:val="24"/>
          <w:szCs w:val="24"/>
        </w:rPr>
        <w:t>的</w:t>
      </w:r>
      <w:r>
        <w:rPr>
          <w:sz w:val="24"/>
          <w:szCs w:val="24"/>
        </w:rPr>
        <w:t>细节处理</w:t>
      </w:r>
      <w:r>
        <w:rPr>
          <w:rFonts w:hint="eastAsia"/>
          <w:sz w:val="24"/>
          <w:szCs w:val="24"/>
        </w:rPr>
        <w:t>上</w:t>
      </w:r>
      <w:r>
        <w:rPr>
          <w:sz w:val="24"/>
          <w:szCs w:val="24"/>
        </w:rPr>
        <w:t>，也总结了较好的施工</w:t>
      </w:r>
      <w:r>
        <w:rPr>
          <w:rFonts w:hint="eastAsia"/>
          <w:sz w:val="24"/>
          <w:szCs w:val="24"/>
        </w:rPr>
        <w:t>经验</w:t>
      </w:r>
      <w:r>
        <w:rPr>
          <w:sz w:val="24"/>
          <w:szCs w:val="24"/>
        </w:rPr>
        <w:t>和</w:t>
      </w:r>
      <w:r>
        <w:rPr>
          <w:rFonts w:hint="eastAsia"/>
          <w:sz w:val="24"/>
          <w:szCs w:val="24"/>
        </w:rPr>
        <w:t>措施</w:t>
      </w:r>
      <w:r>
        <w:rPr>
          <w:sz w:val="24"/>
          <w:szCs w:val="24"/>
        </w:rPr>
        <w:t>方法</w:t>
      </w:r>
      <w:r>
        <w:rPr>
          <w:rFonts w:hint="eastAsia"/>
          <w:sz w:val="24"/>
          <w:szCs w:val="24"/>
        </w:rPr>
        <w:t>，</w:t>
      </w:r>
      <w:r>
        <w:rPr>
          <w:sz w:val="24"/>
          <w:szCs w:val="24"/>
        </w:rPr>
        <w:t>并</w:t>
      </w:r>
      <w:r>
        <w:rPr>
          <w:rFonts w:hint="eastAsia"/>
          <w:sz w:val="24"/>
          <w:szCs w:val="24"/>
        </w:rPr>
        <w:t>为</w:t>
      </w:r>
      <w:r>
        <w:rPr>
          <w:sz w:val="24"/>
          <w:szCs w:val="24"/>
        </w:rPr>
        <w:t>设计单位</w:t>
      </w:r>
      <w:r>
        <w:rPr>
          <w:rFonts w:hint="eastAsia"/>
          <w:sz w:val="24"/>
          <w:szCs w:val="24"/>
        </w:rPr>
        <w:t>提出了</w:t>
      </w:r>
      <w:r>
        <w:rPr>
          <w:sz w:val="24"/>
          <w:szCs w:val="24"/>
        </w:rPr>
        <w:t>较好的改进建议。</w:t>
      </w:r>
    </w:p>
    <w:p w:rsidR="00170F03" w:rsidRPr="002F0604" w:rsidRDefault="00170F03" w:rsidP="005D4FDD">
      <w:pPr>
        <w:spacing w:line="360" w:lineRule="auto"/>
        <w:ind w:firstLineChars="200" w:firstLine="480"/>
        <w:rPr>
          <w:sz w:val="24"/>
          <w:szCs w:val="24"/>
        </w:rPr>
      </w:pPr>
      <w:r>
        <w:rPr>
          <w:rFonts w:hint="eastAsia"/>
          <w:sz w:val="24"/>
          <w:szCs w:val="24"/>
        </w:rPr>
        <w:t>然而</w:t>
      </w:r>
      <w:r>
        <w:rPr>
          <w:sz w:val="24"/>
          <w:szCs w:val="24"/>
        </w:rPr>
        <w:t>，独柱墩桥梁的问题并非仅仅是抗倾覆问题</w:t>
      </w:r>
      <w:r>
        <w:rPr>
          <w:rFonts w:hint="eastAsia"/>
          <w:sz w:val="24"/>
          <w:szCs w:val="24"/>
        </w:rPr>
        <w:t>，</w:t>
      </w:r>
      <w:r>
        <w:rPr>
          <w:sz w:val="24"/>
          <w:szCs w:val="24"/>
        </w:rPr>
        <w:t>比如</w:t>
      </w:r>
      <w:r>
        <w:rPr>
          <w:rFonts w:hint="eastAsia"/>
          <w:sz w:val="24"/>
          <w:szCs w:val="24"/>
        </w:rPr>
        <w:t>梁体</w:t>
      </w:r>
      <w:r>
        <w:rPr>
          <w:sz w:val="24"/>
          <w:szCs w:val="24"/>
        </w:rPr>
        <w:t>滑移、独柱墩</w:t>
      </w:r>
      <w:r>
        <w:rPr>
          <w:rFonts w:hint="eastAsia"/>
          <w:sz w:val="24"/>
          <w:szCs w:val="24"/>
        </w:rPr>
        <w:t>歪</w:t>
      </w:r>
      <w:r>
        <w:rPr>
          <w:sz w:val="24"/>
          <w:szCs w:val="24"/>
        </w:rPr>
        <w:t>倾</w:t>
      </w:r>
      <w:r>
        <w:rPr>
          <w:rFonts w:hint="eastAsia"/>
          <w:sz w:val="24"/>
          <w:szCs w:val="24"/>
        </w:rPr>
        <w:t>、</w:t>
      </w:r>
      <w:r>
        <w:rPr>
          <w:sz w:val="24"/>
          <w:szCs w:val="24"/>
        </w:rPr>
        <w:t>抗震</w:t>
      </w:r>
      <w:r>
        <w:rPr>
          <w:rFonts w:hint="eastAsia"/>
          <w:sz w:val="24"/>
          <w:szCs w:val="24"/>
        </w:rPr>
        <w:t>等等</w:t>
      </w:r>
      <w:r>
        <w:rPr>
          <w:sz w:val="24"/>
          <w:szCs w:val="24"/>
        </w:rPr>
        <w:t>。我</w:t>
      </w:r>
      <w:r>
        <w:rPr>
          <w:rFonts w:hint="eastAsia"/>
          <w:sz w:val="24"/>
          <w:szCs w:val="24"/>
        </w:rPr>
        <w:t>公司</w:t>
      </w:r>
      <w:r>
        <w:rPr>
          <w:sz w:val="24"/>
          <w:szCs w:val="24"/>
        </w:rPr>
        <w:t>已</w:t>
      </w:r>
      <w:r>
        <w:rPr>
          <w:rFonts w:hint="eastAsia"/>
          <w:sz w:val="24"/>
          <w:szCs w:val="24"/>
        </w:rPr>
        <w:t>计划</w:t>
      </w:r>
      <w:r>
        <w:rPr>
          <w:sz w:val="24"/>
          <w:szCs w:val="24"/>
        </w:rPr>
        <w:t>在</w:t>
      </w:r>
      <w:r>
        <w:rPr>
          <w:rFonts w:hint="eastAsia"/>
          <w:sz w:val="24"/>
          <w:szCs w:val="24"/>
        </w:rPr>
        <w:t>独柱墩</w:t>
      </w:r>
      <w:r>
        <w:rPr>
          <w:sz w:val="24"/>
          <w:szCs w:val="24"/>
        </w:rPr>
        <w:t>桥梁问题上倾力更多的关注研究，</w:t>
      </w:r>
      <w:r>
        <w:rPr>
          <w:rFonts w:hint="eastAsia"/>
          <w:sz w:val="24"/>
          <w:szCs w:val="24"/>
        </w:rPr>
        <w:t>加强</w:t>
      </w:r>
      <w:r>
        <w:rPr>
          <w:sz w:val="24"/>
          <w:szCs w:val="24"/>
        </w:rPr>
        <w:t>与</w:t>
      </w:r>
      <w:r>
        <w:rPr>
          <w:rFonts w:hint="eastAsia"/>
          <w:sz w:val="24"/>
          <w:szCs w:val="24"/>
        </w:rPr>
        <w:t>桥梁</w:t>
      </w:r>
      <w:r>
        <w:rPr>
          <w:sz w:val="24"/>
          <w:szCs w:val="24"/>
        </w:rPr>
        <w:t>管理单位或设计单位的</w:t>
      </w:r>
      <w:r>
        <w:rPr>
          <w:rFonts w:hint="eastAsia"/>
          <w:sz w:val="24"/>
          <w:szCs w:val="24"/>
        </w:rPr>
        <w:t>合作</w:t>
      </w:r>
      <w:r>
        <w:rPr>
          <w:sz w:val="24"/>
          <w:szCs w:val="24"/>
        </w:rPr>
        <w:t>，致力于完善</w:t>
      </w:r>
      <w:r>
        <w:rPr>
          <w:rFonts w:hint="eastAsia"/>
          <w:sz w:val="24"/>
          <w:szCs w:val="24"/>
        </w:rPr>
        <w:t>现有独柱墩</w:t>
      </w:r>
      <w:r>
        <w:rPr>
          <w:sz w:val="24"/>
          <w:szCs w:val="24"/>
        </w:rPr>
        <w:t>桥梁</w:t>
      </w:r>
      <w:r>
        <w:rPr>
          <w:rFonts w:hint="eastAsia"/>
          <w:sz w:val="24"/>
          <w:szCs w:val="24"/>
        </w:rPr>
        <w:t>加固</w:t>
      </w:r>
      <w:r>
        <w:rPr>
          <w:sz w:val="24"/>
          <w:szCs w:val="24"/>
        </w:rPr>
        <w:t>技术</w:t>
      </w:r>
      <w:r>
        <w:rPr>
          <w:rFonts w:hint="eastAsia"/>
          <w:sz w:val="24"/>
          <w:szCs w:val="24"/>
        </w:rPr>
        <w:t>，并针对各</w:t>
      </w:r>
      <w:r>
        <w:rPr>
          <w:sz w:val="24"/>
          <w:szCs w:val="24"/>
        </w:rPr>
        <w:t>地区各种类型的独柱墩</w:t>
      </w:r>
      <w:r>
        <w:rPr>
          <w:rFonts w:hint="eastAsia"/>
          <w:sz w:val="24"/>
          <w:szCs w:val="24"/>
        </w:rPr>
        <w:t>桥梁的具体问题，</w:t>
      </w:r>
      <w:r>
        <w:rPr>
          <w:sz w:val="24"/>
          <w:szCs w:val="24"/>
        </w:rPr>
        <w:t>提出</w:t>
      </w:r>
      <w:r>
        <w:rPr>
          <w:rFonts w:hint="eastAsia"/>
          <w:sz w:val="24"/>
          <w:szCs w:val="24"/>
        </w:rPr>
        <w:t>加固</w:t>
      </w:r>
      <w:r>
        <w:rPr>
          <w:sz w:val="24"/>
          <w:szCs w:val="24"/>
        </w:rPr>
        <w:t>设计与施工的一揽子解决方案。</w:t>
      </w:r>
      <w:bookmarkStart w:id="0" w:name="_GoBack"/>
      <w:bookmarkEnd w:id="0"/>
    </w:p>
    <w:p w:rsidR="00170F03" w:rsidRDefault="00170F03" w:rsidP="005D4FDD">
      <w:pPr>
        <w:spacing w:line="360" w:lineRule="auto"/>
        <w:jc w:val="center"/>
        <w:rPr>
          <w:sz w:val="24"/>
          <w:szCs w:val="24"/>
        </w:rPr>
      </w:pPr>
      <w:r w:rsidRPr="00637336">
        <w:rPr>
          <w:noProof/>
          <w:sz w:val="24"/>
          <w:szCs w:val="24"/>
        </w:rPr>
        <w:lastRenderedPageBreak/>
        <w:drawing>
          <wp:inline distT="0" distB="0" distL="0" distR="0">
            <wp:extent cx="4848225" cy="2788033"/>
            <wp:effectExtent l="19050" t="0" r="0" b="0"/>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rotWithShape="1">
                    <a:blip r:embed="rId11" cstate="print"/>
                    <a:srcRect r="5640"/>
                    <a:stretch/>
                  </pic:blipFill>
                  <pic:spPr bwMode="auto">
                    <a:xfrm>
                      <a:off x="0" y="0"/>
                      <a:ext cx="4854076" cy="27913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hint="eastAsia"/>
          <w:sz w:val="24"/>
          <w:szCs w:val="24"/>
        </w:rPr>
        <w:t xml:space="preserve"> </w:t>
      </w:r>
      <w:r>
        <w:rPr>
          <w:sz w:val="24"/>
          <w:szCs w:val="24"/>
        </w:rPr>
        <w:t xml:space="preserve"> </w:t>
      </w:r>
    </w:p>
    <w:p w:rsidR="00170F03" w:rsidRDefault="00170F03" w:rsidP="005D4FDD">
      <w:pPr>
        <w:spacing w:line="360" w:lineRule="auto"/>
        <w:jc w:val="center"/>
        <w:rPr>
          <w:sz w:val="24"/>
          <w:szCs w:val="24"/>
        </w:rPr>
      </w:pPr>
    </w:p>
    <w:p w:rsidR="00C71681" w:rsidRDefault="00C71681" w:rsidP="005D4FDD">
      <w:pPr>
        <w:spacing w:line="360" w:lineRule="auto"/>
        <w:rPr>
          <w:rFonts w:asciiTheme="minorEastAsia" w:eastAsiaTheme="minorEastAsia" w:hAnsiTheme="minorEastAsia" w:hint="eastAsia"/>
          <w:b/>
          <w:color w:val="000000" w:themeColor="text1"/>
          <w:sz w:val="24"/>
          <w:szCs w:val="24"/>
        </w:rPr>
      </w:pPr>
    </w:p>
    <w:p w:rsidR="00C71681" w:rsidRPr="00C71681" w:rsidRDefault="00C71681" w:rsidP="005D4FDD">
      <w:pPr>
        <w:spacing w:line="360" w:lineRule="auto"/>
        <w:rPr>
          <w:rFonts w:asciiTheme="minorEastAsia" w:eastAsiaTheme="minorEastAsia" w:hAnsiTheme="minorEastAsia"/>
          <w:b/>
          <w:color w:val="000000" w:themeColor="text1"/>
          <w:sz w:val="24"/>
          <w:szCs w:val="24"/>
        </w:rPr>
      </w:pPr>
      <w:r w:rsidRPr="00C71681">
        <w:rPr>
          <w:rFonts w:hint="eastAsia"/>
          <w:b/>
          <w:sz w:val="24"/>
          <w:szCs w:val="24"/>
        </w:rPr>
        <w:t>技术突破之二：</w:t>
      </w:r>
      <w:r w:rsidRPr="00C71681">
        <w:rPr>
          <w:rFonts w:asciiTheme="minorEastAsia" w:eastAsiaTheme="minorEastAsia" w:hAnsiTheme="minorEastAsia" w:hint="eastAsia"/>
          <w:b/>
          <w:color w:val="000000" w:themeColor="text1"/>
          <w:sz w:val="24"/>
          <w:szCs w:val="24"/>
        </w:rPr>
        <w:t>高铁线路系杆拱桥专业养护</w:t>
      </w:r>
    </w:p>
    <w:p w:rsidR="00C71681" w:rsidRPr="008E16A3" w:rsidRDefault="00C71681" w:rsidP="005D4FDD">
      <w:pPr>
        <w:spacing w:line="360" w:lineRule="auto"/>
        <w:ind w:firstLineChars="200" w:firstLine="480"/>
        <w:rPr>
          <w:rFonts w:ascii="宋体" w:hAnsi="宋体"/>
          <w:sz w:val="24"/>
        </w:rPr>
      </w:pPr>
      <w:r w:rsidRPr="008E16A3">
        <w:rPr>
          <w:rFonts w:ascii="宋体" w:hAnsi="宋体" w:hint="eastAsia"/>
          <w:sz w:val="24"/>
        </w:rPr>
        <w:t>系杆拱桥是利用系杆来</w:t>
      </w:r>
      <w:proofErr w:type="gramStart"/>
      <w:r w:rsidRPr="008E16A3">
        <w:rPr>
          <w:rFonts w:ascii="宋体" w:hAnsi="宋体" w:hint="eastAsia"/>
          <w:sz w:val="24"/>
        </w:rPr>
        <w:t>平衡拱脚水平</w:t>
      </w:r>
      <w:proofErr w:type="gramEnd"/>
      <w:r w:rsidRPr="008E16A3">
        <w:rPr>
          <w:rFonts w:ascii="宋体" w:hAnsi="宋体" w:hint="eastAsia"/>
          <w:sz w:val="24"/>
        </w:rPr>
        <w:t>推力的拱式结构桥梁</w:t>
      </w:r>
      <w:r>
        <w:rPr>
          <w:rFonts w:ascii="宋体" w:hAnsi="宋体" w:hint="eastAsia"/>
          <w:sz w:val="24"/>
        </w:rPr>
        <w:t>。</w:t>
      </w:r>
      <w:r w:rsidRPr="008E16A3">
        <w:rPr>
          <w:rFonts w:ascii="宋体" w:hAnsi="宋体" w:hint="eastAsia"/>
          <w:sz w:val="24"/>
        </w:rPr>
        <w:t>由于其造型美观</w:t>
      </w:r>
      <w:r>
        <w:rPr>
          <w:rFonts w:ascii="宋体" w:hAnsi="宋体" w:hint="eastAsia"/>
          <w:sz w:val="24"/>
        </w:rPr>
        <w:t>，</w:t>
      </w:r>
      <w:r w:rsidRPr="008E16A3">
        <w:rPr>
          <w:rFonts w:ascii="宋体" w:hAnsi="宋体" w:hint="eastAsia"/>
          <w:sz w:val="24"/>
        </w:rPr>
        <w:t>造价合理</w:t>
      </w:r>
      <w:r>
        <w:rPr>
          <w:rFonts w:ascii="宋体" w:hAnsi="宋体" w:hint="eastAsia"/>
          <w:sz w:val="24"/>
        </w:rPr>
        <w:t>，</w:t>
      </w:r>
      <w:r w:rsidRPr="008E16A3">
        <w:rPr>
          <w:rFonts w:ascii="宋体" w:hAnsi="宋体" w:hint="eastAsia"/>
          <w:sz w:val="24"/>
        </w:rPr>
        <w:t>拱主梁建筑高度可达到跨径的</w:t>
      </w:r>
      <w:r>
        <w:rPr>
          <w:rFonts w:ascii="宋体" w:hAnsi="宋体" w:hint="eastAsia"/>
          <w:sz w:val="24"/>
        </w:rPr>
        <w:t>1</w:t>
      </w:r>
      <w:r w:rsidRPr="008E16A3">
        <w:rPr>
          <w:rFonts w:ascii="宋体" w:hAnsi="宋体" w:hint="eastAsia"/>
          <w:sz w:val="24"/>
        </w:rPr>
        <w:t>/</w:t>
      </w:r>
      <w:r>
        <w:rPr>
          <w:rFonts w:ascii="宋体" w:hAnsi="宋体" w:hint="eastAsia"/>
          <w:sz w:val="24"/>
        </w:rPr>
        <w:t>5</w:t>
      </w:r>
      <w:r w:rsidRPr="008E16A3">
        <w:rPr>
          <w:rFonts w:ascii="宋体" w:hAnsi="宋体" w:hint="eastAsia"/>
          <w:sz w:val="24"/>
        </w:rPr>
        <w:t>0左右</w:t>
      </w:r>
      <w:r>
        <w:rPr>
          <w:rFonts w:ascii="宋体" w:hAnsi="宋体" w:hint="eastAsia"/>
          <w:sz w:val="24"/>
        </w:rPr>
        <w:t>，</w:t>
      </w:r>
      <w:r w:rsidRPr="008E16A3">
        <w:rPr>
          <w:rFonts w:ascii="宋体" w:hAnsi="宋体" w:hint="eastAsia"/>
          <w:sz w:val="24"/>
        </w:rPr>
        <w:t>在满足通航要求前提下</w:t>
      </w:r>
      <w:r>
        <w:rPr>
          <w:rFonts w:ascii="宋体" w:hAnsi="宋体" w:hint="eastAsia"/>
          <w:sz w:val="24"/>
        </w:rPr>
        <w:t>，</w:t>
      </w:r>
      <w:r w:rsidRPr="008E16A3">
        <w:rPr>
          <w:rFonts w:ascii="宋体" w:hAnsi="宋体" w:hint="eastAsia"/>
          <w:sz w:val="24"/>
        </w:rPr>
        <w:t>可最大限度降低桥面标高</w:t>
      </w:r>
      <w:r>
        <w:rPr>
          <w:rFonts w:ascii="宋体" w:hAnsi="宋体" w:hint="eastAsia"/>
          <w:sz w:val="24"/>
        </w:rPr>
        <w:t>，</w:t>
      </w:r>
      <w:r w:rsidRPr="008E16A3">
        <w:rPr>
          <w:rFonts w:ascii="宋体" w:hAnsi="宋体" w:hint="eastAsia"/>
          <w:sz w:val="24"/>
        </w:rPr>
        <w:t>缩短引桥长度</w:t>
      </w:r>
      <w:r>
        <w:rPr>
          <w:rFonts w:ascii="宋体" w:hAnsi="宋体" w:hint="eastAsia"/>
          <w:sz w:val="24"/>
        </w:rPr>
        <w:t>，</w:t>
      </w:r>
      <w:r w:rsidRPr="008E16A3">
        <w:rPr>
          <w:rFonts w:ascii="宋体" w:hAnsi="宋体" w:hint="eastAsia"/>
          <w:sz w:val="24"/>
        </w:rPr>
        <w:t>节省工程造价</w:t>
      </w:r>
      <w:r>
        <w:rPr>
          <w:rFonts w:ascii="宋体" w:hAnsi="宋体" w:hint="eastAsia"/>
          <w:sz w:val="24"/>
        </w:rPr>
        <w:t>，</w:t>
      </w:r>
      <w:r w:rsidRPr="008E16A3">
        <w:rPr>
          <w:rFonts w:ascii="宋体" w:hAnsi="宋体" w:hint="eastAsia"/>
          <w:sz w:val="24"/>
        </w:rPr>
        <w:t>其经济性较突出</w:t>
      </w:r>
      <w:r>
        <w:rPr>
          <w:rFonts w:ascii="宋体" w:hAnsi="宋体" w:hint="eastAsia"/>
          <w:sz w:val="24"/>
        </w:rPr>
        <w:t>，</w:t>
      </w:r>
      <w:r w:rsidRPr="008E16A3">
        <w:rPr>
          <w:rFonts w:ascii="宋体" w:hAnsi="宋体" w:hint="eastAsia"/>
          <w:sz w:val="24"/>
        </w:rPr>
        <w:t>故在我国有较大的发展</w:t>
      </w:r>
      <w:r>
        <w:rPr>
          <w:rFonts w:ascii="宋体" w:hAnsi="宋体" w:hint="eastAsia"/>
          <w:sz w:val="24"/>
        </w:rPr>
        <w:t>，而且从我国高速铁路建设以来，在跨域高速公路、河流、铁路等障碍物时也得到了大量的应用</w:t>
      </w:r>
      <w:r w:rsidRPr="008E16A3">
        <w:rPr>
          <w:rFonts w:ascii="宋体" w:hAnsi="宋体" w:hint="eastAsia"/>
          <w:sz w:val="24"/>
        </w:rPr>
        <w:t>。</w:t>
      </w:r>
    </w:p>
    <w:p w:rsidR="00C71681" w:rsidRDefault="005D4FDD" w:rsidP="005D4FDD">
      <w:pPr>
        <w:spacing w:line="360" w:lineRule="auto"/>
        <w:ind w:firstLine="480"/>
        <w:rPr>
          <w:rFonts w:ascii="宋体" w:hAnsi="宋体"/>
          <w:sz w:val="24"/>
        </w:rPr>
      </w:pPr>
      <w:r>
        <w:rPr>
          <w:rFonts w:ascii="宋体" w:hAnsi="宋体" w:hint="eastAsia"/>
          <w:noProof/>
          <w:sz w:val="24"/>
        </w:rPr>
        <w:drawing>
          <wp:anchor distT="0" distB="0" distL="114300" distR="114300" simplePos="0" relativeHeight="251666432" behindDoc="0" locked="0" layoutInCell="1" allowOverlap="1">
            <wp:simplePos x="0" y="0"/>
            <wp:positionH relativeFrom="column">
              <wp:posOffset>2200275</wp:posOffset>
            </wp:positionH>
            <wp:positionV relativeFrom="paragraph">
              <wp:posOffset>114300</wp:posOffset>
            </wp:positionV>
            <wp:extent cx="3076575" cy="2019300"/>
            <wp:effectExtent l="19050" t="0" r="9525" b="0"/>
            <wp:wrapSquare wrapText="bothSides"/>
            <wp:docPr id="1" name="图片 4" descr="http://photos.tuchong.com/373172/f/7518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photos.tuchong.com/373172/f/7518928.jpg"/>
                    <pic:cNvPicPr>
                      <a:picLocks noChangeAspect="1" noChangeArrowheads="1"/>
                    </pic:cNvPicPr>
                  </pic:nvPicPr>
                  <pic:blipFill>
                    <a:blip r:embed="rId12" cstate="print"/>
                    <a:srcRect/>
                    <a:stretch>
                      <a:fillRect/>
                    </a:stretch>
                  </pic:blipFill>
                  <pic:spPr bwMode="auto">
                    <a:xfrm>
                      <a:off x="0" y="0"/>
                      <a:ext cx="3076575" cy="2019300"/>
                    </a:xfrm>
                    <a:prstGeom prst="rect">
                      <a:avLst/>
                    </a:prstGeom>
                    <a:noFill/>
                    <a:ln w="9525">
                      <a:noFill/>
                      <a:miter lim="800000"/>
                      <a:headEnd/>
                      <a:tailEnd/>
                    </a:ln>
                  </pic:spPr>
                </pic:pic>
              </a:graphicData>
            </a:graphic>
          </wp:anchor>
        </w:drawing>
      </w:r>
      <w:r w:rsidR="00C71681">
        <w:rPr>
          <w:rFonts w:ascii="宋体" w:hAnsi="宋体" w:hint="eastAsia"/>
          <w:sz w:val="24"/>
        </w:rPr>
        <w:t>然而</w:t>
      </w:r>
      <w:r w:rsidR="00C71681" w:rsidRPr="008E5720">
        <w:rPr>
          <w:rFonts w:ascii="仿宋_GB2312" w:hint="eastAsia"/>
          <w:bCs/>
          <w:sz w:val="24"/>
        </w:rPr>
        <w:t>系杆拱桥</w:t>
      </w:r>
      <w:r w:rsidR="00C71681">
        <w:rPr>
          <w:rFonts w:ascii="仿宋_GB2312" w:hint="eastAsia"/>
          <w:bCs/>
          <w:sz w:val="24"/>
        </w:rPr>
        <w:t>作为</w:t>
      </w:r>
      <w:r w:rsidR="00C71681">
        <w:rPr>
          <w:rFonts w:ascii="仿宋_GB2312"/>
          <w:bCs/>
          <w:sz w:val="24"/>
        </w:rPr>
        <w:t>梁、拱、板等组合</w:t>
      </w:r>
      <w:r w:rsidR="00C71681">
        <w:rPr>
          <w:rFonts w:ascii="仿宋_GB2312" w:hint="eastAsia"/>
          <w:bCs/>
          <w:sz w:val="24"/>
        </w:rPr>
        <w:t>形</w:t>
      </w:r>
      <w:r w:rsidR="00C71681">
        <w:rPr>
          <w:rFonts w:ascii="仿宋_GB2312"/>
          <w:bCs/>
          <w:sz w:val="24"/>
        </w:rPr>
        <w:t>成的复合体系，</w:t>
      </w:r>
      <w:r w:rsidR="00C71681">
        <w:rPr>
          <w:rFonts w:ascii="仿宋_GB2312" w:hint="eastAsia"/>
          <w:bCs/>
          <w:sz w:val="24"/>
        </w:rPr>
        <w:t>不但其</w:t>
      </w:r>
      <w:r w:rsidR="00C71681">
        <w:rPr>
          <w:rFonts w:ascii="仿宋_GB2312"/>
          <w:bCs/>
          <w:sz w:val="24"/>
        </w:rPr>
        <w:t>自身</w:t>
      </w:r>
      <w:r w:rsidR="00C71681">
        <w:rPr>
          <w:rFonts w:ascii="仿宋_GB2312" w:hint="eastAsia"/>
          <w:bCs/>
          <w:sz w:val="24"/>
        </w:rPr>
        <w:t>桥型</w:t>
      </w:r>
      <w:r w:rsidR="00C71681">
        <w:rPr>
          <w:rFonts w:ascii="仿宋_GB2312"/>
          <w:bCs/>
          <w:sz w:val="24"/>
        </w:rPr>
        <w:t>结构受力</w:t>
      </w:r>
      <w:r w:rsidR="00C71681">
        <w:rPr>
          <w:rFonts w:ascii="仿宋_GB2312" w:hint="eastAsia"/>
          <w:bCs/>
          <w:sz w:val="24"/>
        </w:rPr>
        <w:t>复杂，相比</w:t>
      </w:r>
      <w:r w:rsidR="00C71681">
        <w:rPr>
          <w:rFonts w:ascii="仿宋_GB2312"/>
          <w:bCs/>
          <w:sz w:val="24"/>
        </w:rPr>
        <w:t>一般梁桥</w:t>
      </w:r>
      <w:r w:rsidR="00C71681">
        <w:rPr>
          <w:rFonts w:ascii="仿宋_GB2312" w:hint="eastAsia"/>
          <w:bCs/>
          <w:sz w:val="24"/>
        </w:rPr>
        <w:t>，对</w:t>
      </w:r>
      <w:r w:rsidR="00C71681">
        <w:rPr>
          <w:rFonts w:ascii="仿宋_GB2312"/>
          <w:bCs/>
          <w:sz w:val="24"/>
        </w:rPr>
        <w:t>它</w:t>
      </w:r>
      <w:r w:rsidR="00C71681">
        <w:rPr>
          <w:rFonts w:ascii="仿宋_GB2312" w:hint="eastAsia"/>
          <w:bCs/>
          <w:sz w:val="24"/>
        </w:rPr>
        <w:t>进行维护保养实施则</w:t>
      </w:r>
      <w:r w:rsidR="00C71681">
        <w:rPr>
          <w:rFonts w:ascii="仿宋_GB2312"/>
          <w:bCs/>
          <w:sz w:val="24"/>
        </w:rPr>
        <w:t>更加复杂，专业化养护要求更高</w:t>
      </w:r>
      <w:r w:rsidR="00C71681">
        <w:rPr>
          <w:rFonts w:ascii="仿宋_GB2312" w:hint="eastAsia"/>
          <w:bCs/>
          <w:sz w:val="24"/>
        </w:rPr>
        <w:t>。由于目前</w:t>
      </w:r>
      <w:r w:rsidR="00C71681">
        <w:rPr>
          <w:rFonts w:ascii="仿宋_GB2312"/>
          <w:bCs/>
          <w:sz w:val="24"/>
        </w:rPr>
        <w:t>很多养护单位</w:t>
      </w:r>
      <w:r w:rsidR="00C71681">
        <w:rPr>
          <w:rFonts w:ascii="仿宋_GB2312" w:hint="eastAsia"/>
          <w:bCs/>
          <w:sz w:val="24"/>
        </w:rPr>
        <w:t>还缺乏针对</w:t>
      </w:r>
      <w:r w:rsidR="00C71681" w:rsidRPr="008E16A3">
        <w:rPr>
          <w:rFonts w:ascii="宋体" w:hAnsi="宋体" w:hint="eastAsia"/>
          <w:sz w:val="24"/>
        </w:rPr>
        <w:t>系杆拱桥</w:t>
      </w:r>
      <w:r w:rsidR="00C71681">
        <w:rPr>
          <w:rFonts w:ascii="宋体" w:hAnsi="宋体" w:hint="eastAsia"/>
          <w:sz w:val="24"/>
        </w:rPr>
        <w:t>的</w:t>
      </w:r>
      <w:r w:rsidR="00C71681">
        <w:rPr>
          <w:rFonts w:ascii="仿宋_GB2312"/>
          <w:bCs/>
          <w:sz w:val="24"/>
        </w:rPr>
        <w:t>专业维护</w:t>
      </w:r>
      <w:r w:rsidR="00C71681">
        <w:rPr>
          <w:rFonts w:ascii="仿宋_GB2312" w:hint="eastAsia"/>
          <w:bCs/>
          <w:sz w:val="24"/>
        </w:rPr>
        <w:t>机械、</w:t>
      </w:r>
      <w:r w:rsidR="00C71681">
        <w:rPr>
          <w:rFonts w:ascii="仿宋_GB2312"/>
          <w:bCs/>
          <w:sz w:val="24"/>
        </w:rPr>
        <w:t>材料以及专业化</w:t>
      </w:r>
      <w:r w:rsidR="00C71681">
        <w:rPr>
          <w:rFonts w:ascii="仿宋_GB2312" w:hint="eastAsia"/>
          <w:bCs/>
          <w:sz w:val="24"/>
        </w:rPr>
        <w:t>队伍，</w:t>
      </w:r>
      <w:r w:rsidR="00C71681">
        <w:rPr>
          <w:rFonts w:ascii="仿宋_GB2312"/>
          <w:bCs/>
          <w:sz w:val="24"/>
        </w:rPr>
        <w:t>导致大量</w:t>
      </w:r>
      <w:r w:rsidR="00C71681" w:rsidRPr="008E16A3">
        <w:rPr>
          <w:rFonts w:ascii="宋体" w:hAnsi="宋体" w:hint="eastAsia"/>
          <w:sz w:val="24"/>
        </w:rPr>
        <w:t>系杆拱桥</w:t>
      </w:r>
      <w:r w:rsidR="00C71681">
        <w:rPr>
          <w:rFonts w:ascii="宋体" w:hAnsi="宋体" w:hint="eastAsia"/>
          <w:sz w:val="24"/>
        </w:rPr>
        <w:t>的</w:t>
      </w:r>
      <w:r w:rsidR="00C71681">
        <w:rPr>
          <w:rFonts w:ascii="宋体" w:hAnsi="宋体"/>
          <w:sz w:val="24"/>
        </w:rPr>
        <w:t>吊</w:t>
      </w:r>
      <w:r w:rsidR="00C71681">
        <w:rPr>
          <w:rFonts w:ascii="宋体" w:hAnsi="宋体" w:hint="eastAsia"/>
          <w:sz w:val="24"/>
        </w:rPr>
        <w:t>杆、</w:t>
      </w:r>
      <w:r w:rsidR="00C71681">
        <w:rPr>
          <w:rFonts w:ascii="宋体" w:hAnsi="宋体"/>
          <w:sz w:val="24"/>
        </w:rPr>
        <w:t>锚头</w:t>
      </w:r>
      <w:r w:rsidR="00C71681">
        <w:rPr>
          <w:rFonts w:ascii="宋体" w:hAnsi="宋体" w:hint="eastAsia"/>
          <w:sz w:val="24"/>
        </w:rPr>
        <w:t>、锚夹具</w:t>
      </w:r>
      <w:r w:rsidR="00C71681">
        <w:rPr>
          <w:rFonts w:ascii="宋体" w:hAnsi="宋体"/>
          <w:sz w:val="24"/>
        </w:rPr>
        <w:t>等</w:t>
      </w:r>
      <w:r w:rsidR="00C71681">
        <w:rPr>
          <w:rFonts w:ascii="宋体" w:hAnsi="宋体" w:hint="eastAsia"/>
          <w:sz w:val="24"/>
        </w:rPr>
        <w:t>需要季度检查</w:t>
      </w:r>
      <w:r w:rsidR="00C71681">
        <w:rPr>
          <w:rFonts w:ascii="宋体" w:hAnsi="宋体"/>
          <w:sz w:val="24"/>
        </w:rPr>
        <w:t>的重点部位</w:t>
      </w:r>
      <w:r w:rsidR="00C71681">
        <w:rPr>
          <w:rFonts w:ascii="宋体" w:hAnsi="宋体" w:hint="eastAsia"/>
          <w:sz w:val="24"/>
        </w:rPr>
        <w:t>难以</w:t>
      </w:r>
      <w:r w:rsidR="00C71681">
        <w:rPr>
          <w:rFonts w:ascii="宋体" w:hAnsi="宋体"/>
          <w:sz w:val="24"/>
        </w:rPr>
        <w:t>得到日常养护</w:t>
      </w:r>
      <w:r w:rsidR="00C71681">
        <w:rPr>
          <w:rFonts w:ascii="宋体" w:hAnsi="宋体" w:hint="eastAsia"/>
          <w:sz w:val="24"/>
        </w:rPr>
        <w:t>。</w:t>
      </w:r>
    </w:p>
    <w:p w:rsidR="00C71681" w:rsidRDefault="00C71681" w:rsidP="005D4FDD">
      <w:pPr>
        <w:spacing w:line="360" w:lineRule="auto"/>
        <w:ind w:firstLine="480"/>
        <w:rPr>
          <w:rFonts w:ascii="仿宋_GB2312"/>
          <w:bCs/>
          <w:sz w:val="24"/>
        </w:rPr>
      </w:pPr>
      <w:r>
        <w:rPr>
          <w:rFonts w:ascii="宋体" w:hAnsi="宋体" w:hint="eastAsia"/>
          <w:sz w:val="24"/>
        </w:rPr>
        <w:t>从使用寿命方面</w:t>
      </w:r>
      <w:r>
        <w:rPr>
          <w:rFonts w:ascii="宋体" w:hAnsi="宋体"/>
          <w:sz w:val="24"/>
        </w:rPr>
        <w:t>考虑，通常</w:t>
      </w:r>
      <w:r w:rsidRPr="008E16A3">
        <w:rPr>
          <w:rFonts w:ascii="宋体" w:hAnsi="宋体" w:hint="eastAsia"/>
          <w:sz w:val="24"/>
        </w:rPr>
        <w:t>系杆拱桥</w:t>
      </w:r>
      <w:r>
        <w:rPr>
          <w:rFonts w:ascii="宋体" w:hAnsi="宋体" w:hint="eastAsia"/>
          <w:sz w:val="24"/>
        </w:rPr>
        <w:t>设计使用寿命</w:t>
      </w:r>
      <w:r>
        <w:rPr>
          <w:rFonts w:ascii="宋体" w:hAnsi="宋体"/>
          <w:sz w:val="24"/>
        </w:rPr>
        <w:t>为</w:t>
      </w:r>
      <w:r>
        <w:rPr>
          <w:rFonts w:ascii="宋体" w:hAnsi="宋体" w:hint="eastAsia"/>
          <w:sz w:val="24"/>
        </w:rPr>
        <w:t>100年</w:t>
      </w:r>
      <w:r>
        <w:rPr>
          <w:rFonts w:ascii="宋体" w:hAnsi="宋体"/>
          <w:sz w:val="24"/>
        </w:rPr>
        <w:t>，</w:t>
      </w:r>
      <w:r>
        <w:rPr>
          <w:rFonts w:ascii="宋体" w:hAnsi="宋体" w:hint="eastAsia"/>
          <w:sz w:val="24"/>
        </w:rPr>
        <w:t>而</w:t>
      </w:r>
      <w:r>
        <w:rPr>
          <w:rFonts w:ascii="宋体" w:hAnsi="宋体"/>
          <w:sz w:val="24"/>
        </w:rPr>
        <w:t>其中吊杆的</w:t>
      </w:r>
      <w:r>
        <w:rPr>
          <w:rFonts w:ascii="宋体" w:hAnsi="宋体" w:hint="eastAsia"/>
          <w:sz w:val="24"/>
        </w:rPr>
        <w:lastRenderedPageBreak/>
        <w:t>设计使用寿命</w:t>
      </w:r>
      <w:r>
        <w:rPr>
          <w:rFonts w:ascii="宋体" w:hAnsi="宋体"/>
          <w:sz w:val="24"/>
        </w:rPr>
        <w:t>为15~20</w:t>
      </w:r>
      <w:r>
        <w:rPr>
          <w:rFonts w:ascii="宋体" w:hAnsi="宋体" w:hint="eastAsia"/>
          <w:sz w:val="24"/>
        </w:rPr>
        <w:t>年予以</w:t>
      </w:r>
      <w:r>
        <w:rPr>
          <w:rFonts w:ascii="宋体" w:hAnsi="宋体"/>
          <w:sz w:val="24"/>
        </w:rPr>
        <w:t>更换，然而实际勘查发现，许多</w:t>
      </w:r>
      <w:r w:rsidRPr="008E16A3">
        <w:rPr>
          <w:rFonts w:ascii="宋体" w:hAnsi="宋体" w:hint="eastAsia"/>
          <w:sz w:val="24"/>
        </w:rPr>
        <w:t>系杆拱桥</w:t>
      </w:r>
      <w:r>
        <w:rPr>
          <w:rFonts w:ascii="宋体" w:hAnsi="宋体" w:hint="eastAsia"/>
          <w:sz w:val="24"/>
        </w:rPr>
        <w:t>仅</w:t>
      </w:r>
      <w:r>
        <w:rPr>
          <w:rFonts w:ascii="宋体" w:hAnsi="宋体"/>
          <w:sz w:val="24"/>
        </w:rPr>
        <w:t>运营</w:t>
      </w:r>
      <w:r>
        <w:rPr>
          <w:rFonts w:ascii="宋体" w:hAnsi="宋体" w:hint="eastAsia"/>
          <w:sz w:val="24"/>
        </w:rPr>
        <w:t>10年</w:t>
      </w:r>
      <w:r>
        <w:rPr>
          <w:rFonts w:ascii="宋体" w:hAnsi="宋体"/>
          <w:sz w:val="24"/>
        </w:rPr>
        <w:t>左右，其</w:t>
      </w:r>
      <w:r>
        <w:rPr>
          <w:rFonts w:ascii="Arial" w:hAnsi="Arial" w:cs="Arial" w:hint="eastAsia"/>
          <w:color w:val="000000"/>
          <w:sz w:val="24"/>
        </w:rPr>
        <w:t>吊杆就</w:t>
      </w:r>
      <w:r>
        <w:rPr>
          <w:rFonts w:ascii="Arial" w:hAnsi="Arial" w:cs="Arial"/>
          <w:color w:val="000000"/>
          <w:sz w:val="24"/>
        </w:rPr>
        <w:t>出现</w:t>
      </w:r>
      <w:r w:rsidRPr="00F47CF6">
        <w:rPr>
          <w:rFonts w:ascii="Arial" w:hAnsi="Arial" w:cs="Arial" w:hint="eastAsia"/>
          <w:color w:val="000000"/>
          <w:sz w:val="24"/>
        </w:rPr>
        <w:t>吊杆内部有锈水</w:t>
      </w:r>
      <w:r>
        <w:rPr>
          <w:rFonts w:ascii="Arial" w:hAnsi="Arial" w:cs="Arial" w:hint="eastAsia"/>
          <w:color w:val="000000"/>
          <w:sz w:val="24"/>
        </w:rPr>
        <w:t>、锚头锈蚀、吊索防护套</w:t>
      </w:r>
      <w:r>
        <w:rPr>
          <w:rFonts w:ascii="Arial" w:hAnsi="Arial" w:cs="Arial"/>
          <w:color w:val="000000"/>
          <w:sz w:val="24"/>
        </w:rPr>
        <w:t>破损</w:t>
      </w:r>
      <w:r>
        <w:rPr>
          <w:rFonts w:ascii="Arial" w:hAnsi="Arial" w:cs="Arial" w:hint="eastAsia"/>
          <w:color w:val="000000"/>
          <w:sz w:val="24"/>
        </w:rPr>
        <w:t>开裂等大量</w:t>
      </w:r>
      <w:r>
        <w:rPr>
          <w:rFonts w:ascii="Arial" w:hAnsi="Arial" w:cs="Arial"/>
          <w:color w:val="000000"/>
          <w:sz w:val="24"/>
        </w:rPr>
        <w:t>问题</w:t>
      </w:r>
      <w:r>
        <w:rPr>
          <w:rFonts w:ascii="Arial" w:hAnsi="Arial" w:cs="Arial" w:hint="eastAsia"/>
          <w:color w:val="000000"/>
          <w:sz w:val="24"/>
        </w:rPr>
        <w:t>，致使</w:t>
      </w:r>
      <w:r>
        <w:rPr>
          <w:rFonts w:ascii="Arial" w:hAnsi="Arial" w:cs="Arial"/>
          <w:color w:val="000000"/>
          <w:sz w:val="24"/>
        </w:rPr>
        <w:t>大量的</w:t>
      </w:r>
      <w:r>
        <w:rPr>
          <w:rFonts w:ascii="仿宋_GB2312" w:hint="eastAsia"/>
          <w:bCs/>
          <w:sz w:val="24"/>
        </w:rPr>
        <w:t>专项</w:t>
      </w:r>
      <w:r>
        <w:rPr>
          <w:rFonts w:ascii="仿宋_GB2312"/>
          <w:bCs/>
          <w:sz w:val="24"/>
        </w:rPr>
        <w:t>维修</w:t>
      </w:r>
      <w:r>
        <w:rPr>
          <w:rFonts w:ascii="仿宋_GB2312" w:hint="eastAsia"/>
          <w:bCs/>
          <w:sz w:val="24"/>
        </w:rPr>
        <w:t>资金耗用在</w:t>
      </w:r>
      <w:r w:rsidRPr="008E16A3">
        <w:rPr>
          <w:rFonts w:ascii="宋体" w:hAnsi="宋体" w:hint="eastAsia"/>
          <w:sz w:val="24"/>
        </w:rPr>
        <w:t>系杆拱桥</w:t>
      </w:r>
      <w:r>
        <w:rPr>
          <w:rFonts w:ascii="宋体" w:hAnsi="宋体" w:hint="eastAsia"/>
          <w:sz w:val="24"/>
        </w:rPr>
        <w:t>的</w:t>
      </w:r>
      <w:r>
        <w:rPr>
          <w:rFonts w:ascii="宋体" w:hAnsi="宋体"/>
          <w:sz w:val="24"/>
        </w:rPr>
        <w:t>更换吊杆上</w:t>
      </w:r>
      <w:r>
        <w:rPr>
          <w:rFonts w:ascii="宋体" w:hAnsi="宋体" w:hint="eastAsia"/>
          <w:sz w:val="24"/>
        </w:rPr>
        <w:t>。</w:t>
      </w:r>
    </w:p>
    <w:p w:rsidR="00C71681" w:rsidRDefault="00490992" w:rsidP="005D4FDD">
      <w:pPr>
        <w:spacing w:line="360" w:lineRule="auto"/>
        <w:ind w:firstLine="480"/>
        <w:rPr>
          <w:rFonts w:ascii="仿宋_GB2312"/>
          <w:bCs/>
          <w:sz w:val="24"/>
        </w:rPr>
      </w:pPr>
      <w:r>
        <w:rPr>
          <w:rFonts w:ascii="仿宋_GB2312" w:hint="eastAsia"/>
          <w:bCs/>
          <w:noProof/>
          <w:sz w:val="24"/>
        </w:rPr>
        <w:drawing>
          <wp:anchor distT="0" distB="0" distL="114300" distR="114300" simplePos="0" relativeHeight="251667456" behindDoc="0" locked="0" layoutInCell="1" allowOverlap="1">
            <wp:simplePos x="0" y="0"/>
            <wp:positionH relativeFrom="column">
              <wp:posOffset>3183255</wp:posOffset>
            </wp:positionH>
            <wp:positionV relativeFrom="paragraph">
              <wp:posOffset>-758190</wp:posOffset>
            </wp:positionV>
            <wp:extent cx="2093595" cy="2343150"/>
            <wp:effectExtent l="19050" t="0" r="1905" b="0"/>
            <wp:wrapSquare wrapText="bothSides"/>
            <wp:docPr id="2" name="图片 1" descr="旋转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旋转 4"/>
                    <pic:cNvPicPr>
                      <a:picLocks noChangeAspect="1" noChangeArrowheads="1"/>
                    </pic:cNvPicPr>
                  </pic:nvPicPr>
                  <pic:blipFill>
                    <a:blip r:embed="rId13" cstate="print"/>
                    <a:srcRect l="28242"/>
                    <a:stretch>
                      <a:fillRect/>
                    </a:stretch>
                  </pic:blipFill>
                  <pic:spPr bwMode="auto">
                    <a:xfrm>
                      <a:off x="0" y="0"/>
                      <a:ext cx="2093595" cy="2343150"/>
                    </a:xfrm>
                    <a:prstGeom prst="rect">
                      <a:avLst/>
                    </a:prstGeom>
                    <a:noFill/>
                    <a:ln w="9525">
                      <a:noFill/>
                      <a:miter lim="800000"/>
                      <a:headEnd/>
                      <a:tailEnd/>
                    </a:ln>
                  </pic:spPr>
                </pic:pic>
              </a:graphicData>
            </a:graphic>
          </wp:anchor>
        </w:drawing>
      </w:r>
      <w:r w:rsidR="00C71681">
        <w:rPr>
          <w:rFonts w:ascii="仿宋_GB2312" w:hint="eastAsia"/>
          <w:bCs/>
          <w:sz w:val="24"/>
        </w:rPr>
        <w:t>因此，</w:t>
      </w:r>
      <w:r w:rsidR="00C71681" w:rsidRPr="00BB52A7">
        <w:rPr>
          <w:rFonts w:ascii="仿宋_GB2312" w:hint="eastAsia"/>
          <w:bCs/>
          <w:sz w:val="24"/>
        </w:rPr>
        <w:t>通过对系杆拱桥常见病害整理统计，分析病害形成原因，制定有针对性地</w:t>
      </w:r>
      <w:r w:rsidR="00C71681">
        <w:rPr>
          <w:rFonts w:ascii="仿宋_GB2312" w:hint="eastAsia"/>
          <w:bCs/>
          <w:sz w:val="24"/>
        </w:rPr>
        <w:t>预</w:t>
      </w:r>
      <w:r w:rsidR="00C71681" w:rsidRPr="00BB52A7">
        <w:rPr>
          <w:rFonts w:ascii="仿宋_GB2312" w:hint="eastAsia"/>
          <w:bCs/>
          <w:sz w:val="24"/>
        </w:rPr>
        <w:t>防措施，形成一套完善</w:t>
      </w:r>
      <w:proofErr w:type="gramStart"/>
      <w:r w:rsidR="00C71681">
        <w:rPr>
          <w:rFonts w:ascii="仿宋_GB2312" w:hint="eastAsia"/>
          <w:bCs/>
          <w:sz w:val="24"/>
        </w:rPr>
        <w:t>专业维保</w:t>
      </w:r>
      <w:r w:rsidR="00C71681" w:rsidRPr="00BB52A7">
        <w:rPr>
          <w:rFonts w:ascii="仿宋_GB2312" w:hint="eastAsia"/>
          <w:bCs/>
          <w:sz w:val="24"/>
        </w:rPr>
        <w:t>方案</w:t>
      </w:r>
      <w:proofErr w:type="gramEnd"/>
      <w:r w:rsidR="00C71681" w:rsidRPr="00BB52A7">
        <w:rPr>
          <w:rFonts w:ascii="仿宋_GB2312" w:hint="eastAsia"/>
          <w:bCs/>
          <w:sz w:val="24"/>
        </w:rPr>
        <w:t>。</w:t>
      </w:r>
      <w:r w:rsidR="00C71681">
        <w:rPr>
          <w:rFonts w:ascii="仿宋_GB2312" w:hint="eastAsia"/>
          <w:bCs/>
          <w:sz w:val="24"/>
        </w:rPr>
        <w:t>可以延长系杆</w:t>
      </w:r>
      <w:r w:rsidR="00C71681">
        <w:rPr>
          <w:rFonts w:ascii="仿宋_GB2312"/>
          <w:bCs/>
          <w:sz w:val="24"/>
        </w:rPr>
        <w:t>拱桥</w:t>
      </w:r>
      <w:proofErr w:type="gramStart"/>
      <w:r w:rsidR="00C71681" w:rsidRPr="00364FDC">
        <w:rPr>
          <w:rFonts w:ascii="仿宋_GB2312" w:hint="eastAsia"/>
          <w:bCs/>
          <w:sz w:val="24"/>
        </w:rPr>
        <w:t>梁整体</w:t>
      </w:r>
      <w:proofErr w:type="gramEnd"/>
      <w:r w:rsidR="00C71681" w:rsidRPr="00364FDC">
        <w:rPr>
          <w:rFonts w:ascii="仿宋_GB2312" w:hint="eastAsia"/>
          <w:bCs/>
          <w:sz w:val="24"/>
        </w:rPr>
        <w:t>使用寿命</w:t>
      </w:r>
      <w:r w:rsidR="00C71681">
        <w:rPr>
          <w:rFonts w:ascii="仿宋_GB2312" w:hint="eastAsia"/>
          <w:bCs/>
          <w:sz w:val="24"/>
        </w:rPr>
        <w:t>、减缓</w:t>
      </w:r>
      <w:r w:rsidR="00C71681">
        <w:rPr>
          <w:rFonts w:ascii="仿宋_GB2312"/>
          <w:bCs/>
          <w:sz w:val="24"/>
        </w:rPr>
        <w:t>拱桥</w:t>
      </w:r>
      <w:r w:rsidR="00C71681">
        <w:rPr>
          <w:rFonts w:ascii="仿宋_GB2312" w:hint="eastAsia"/>
          <w:bCs/>
          <w:sz w:val="24"/>
        </w:rPr>
        <w:t>吊杆更换</w:t>
      </w:r>
      <w:r w:rsidR="00C71681">
        <w:rPr>
          <w:rFonts w:ascii="仿宋_GB2312"/>
          <w:bCs/>
          <w:sz w:val="24"/>
        </w:rPr>
        <w:t>频率</w:t>
      </w:r>
      <w:r w:rsidR="00C71681">
        <w:rPr>
          <w:rFonts w:ascii="仿宋_GB2312" w:hint="eastAsia"/>
          <w:bCs/>
          <w:sz w:val="24"/>
        </w:rPr>
        <w:t>、提高系杆拱桥</w:t>
      </w:r>
      <w:r w:rsidR="00C71681" w:rsidRPr="00364FDC">
        <w:rPr>
          <w:rFonts w:ascii="仿宋_GB2312" w:hint="eastAsia"/>
          <w:bCs/>
          <w:sz w:val="24"/>
        </w:rPr>
        <w:t>的</w:t>
      </w:r>
      <w:r w:rsidR="00C71681">
        <w:rPr>
          <w:rFonts w:ascii="仿宋_GB2312" w:hint="eastAsia"/>
          <w:bCs/>
          <w:sz w:val="24"/>
        </w:rPr>
        <w:t>运营质量、减少专项</w:t>
      </w:r>
      <w:r w:rsidR="00C71681">
        <w:rPr>
          <w:rFonts w:ascii="仿宋_GB2312"/>
          <w:bCs/>
          <w:sz w:val="24"/>
        </w:rPr>
        <w:t>维修</w:t>
      </w:r>
      <w:r w:rsidR="00C71681" w:rsidRPr="00364FDC">
        <w:rPr>
          <w:rFonts w:ascii="仿宋_GB2312" w:hint="eastAsia"/>
          <w:bCs/>
          <w:sz w:val="24"/>
        </w:rPr>
        <w:t>养护费用，</w:t>
      </w:r>
      <w:r w:rsidR="00C71681" w:rsidRPr="00667BC5">
        <w:rPr>
          <w:rFonts w:ascii="仿宋_GB2312" w:hint="eastAsia"/>
          <w:bCs/>
          <w:sz w:val="24"/>
        </w:rPr>
        <w:t>具有显著的经济</w:t>
      </w:r>
      <w:r w:rsidR="00C71681">
        <w:rPr>
          <w:rFonts w:ascii="仿宋_GB2312" w:hint="eastAsia"/>
          <w:bCs/>
          <w:sz w:val="24"/>
        </w:rPr>
        <w:t>和社会</w:t>
      </w:r>
      <w:r w:rsidR="00C71681" w:rsidRPr="00667BC5">
        <w:rPr>
          <w:rFonts w:ascii="仿宋_GB2312" w:hint="eastAsia"/>
          <w:bCs/>
          <w:sz w:val="24"/>
        </w:rPr>
        <w:t>效益</w:t>
      </w:r>
      <w:r w:rsidR="00C71681">
        <w:rPr>
          <w:rFonts w:ascii="仿宋_GB2312" w:hint="eastAsia"/>
          <w:bCs/>
          <w:sz w:val="24"/>
        </w:rPr>
        <w:t>。</w:t>
      </w:r>
    </w:p>
    <w:p w:rsidR="00C71681" w:rsidRDefault="00C71681" w:rsidP="005D4FDD">
      <w:pPr>
        <w:spacing w:line="360" w:lineRule="auto"/>
        <w:ind w:firstLine="480"/>
        <w:rPr>
          <w:rFonts w:ascii="仿宋_GB2312" w:hint="eastAsia"/>
          <w:bCs/>
          <w:sz w:val="24"/>
        </w:rPr>
      </w:pPr>
      <w:r>
        <w:rPr>
          <w:rFonts w:ascii="仿宋_GB2312" w:hint="eastAsia"/>
          <w:bCs/>
          <w:sz w:val="24"/>
        </w:rPr>
        <w:t>桥梁应急维修中心作为上海浦东新区公路建设发展有限公司科研创新的排头兵，率先进入该领域，不仅在</w:t>
      </w:r>
      <w:r>
        <w:rPr>
          <w:rFonts w:ascii="仿宋_GB2312" w:hint="eastAsia"/>
          <w:bCs/>
          <w:sz w:val="24"/>
        </w:rPr>
        <w:t>2016</w:t>
      </w:r>
      <w:r>
        <w:rPr>
          <w:rFonts w:ascii="仿宋_GB2312" w:hint="eastAsia"/>
          <w:bCs/>
          <w:sz w:val="24"/>
        </w:rPr>
        <w:t>年申江路赵家沟桥抢修工程中首次提出系杆拱桥的专业养护和预养护概念并进行了实施，同时承接了</w:t>
      </w:r>
      <w:r>
        <w:rPr>
          <w:rFonts w:ascii="仿宋_GB2312" w:hint="eastAsia"/>
          <w:bCs/>
          <w:sz w:val="24"/>
        </w:rPr>
        <w:t>2017</w:t>
      </w:r>
      <w:r>
        <w:rPr>
          <w:rFonts w:ascii="仿宋_GB2312" w:hint="eastAsia"/>
          <w:bCs/>
          <w:sz w:val="24"/>
        </w:rPr>
        <w:t>年浦东公路管</w:t>
      </w:r>
      <w:r>
        <w:rPr>
          <w:rFonts w:ascii="仿宋_GB2312" w:hint="eastAsia"/>
          <w:bCs/>
          <w:noProof/>
          <w:sz w:val="24"/>
        </w:rPr>
        <w:drawing>
          <wp:anchor distT="0" distB="0" distL="114300" distR="114300" simplePos="0" relativeHeight="251668480" behindDoc="0" locked="0" layoutInCell="1" allowOverlap="1">
            <wp:simplePos x="0" y="0"/>
            <wp:positionH relativeFrom="column">
              <wp:posOffset>57150</wp:posOffset>
            </wp:positionH>
            <wp:positionV relativeFrom="paragraph">
              <wp:posOffset>466725</wp:posOffset>
            </wp:positionV>
            <wp:extent cx="3095625" cy="1819275"/>
            <wp:effectExtent l="19050" t="0" r="9525" b="0"/>
            <wp:wrapSquare wrapText="bothSides"/>
            <wp:docPr id="3" name="图片 1" descr="http://images2.dichan.com/member/business/files/2010/7/1/2010711602030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images2.dichan.com/member/business/files/2010/7/1/20107116020307871.jpg"/>
                    <pic:cNvPicPr>
                      <a:picLocks noChangeAspect="1" noChangeArrowheads="1"/>
                    </pic:cNvPicPr>
                  </pic:nvPicPr>
                  <pic:blipFill>
                    <a:blip r:embed="rId14" cstate="print"/>
                    <a:srcRect/>
                    <a:stretch>
                      <a:fillRect/>
                    </a:stretch>
                  </pic:blipFill>
                  <pic:spPr bwMode="auto">
                    <a:xfrm>
                      <a:off x="0" y="0"/>
                      <a:ext cx="3095625" cy="1819275"/>
                    </a:xfrm>
                    <a:prstGeom prst="rect">
                      <a:avLst/>
                    </a:prstGeom>
                    <a:noFill/>
                    <a:ln w="9525">
                      <a:noFill/>
                      <a:miter lim="800000"/>
                      <a:headEnd/>
                      <a:tailEnd/>
                    </a:ln>
                  </pic:spPr>
                </pic:pic>
              </a:graphicData>
            </a:graphic>
          </wp:anchor>
        </w:drawing>
      </w:r>
      <w:r>
        <w:rPr>
          <w:rFonts w:ascii="仿宋_GB2312" w:hint="eastAsia"/>
          <w:bCs/>
          <w:sz w:val="24"/>
        </w:rPr>
        <w:t>理署“系杆拱桥维修保养系统研究”课题研究，利用公司丰富的养护经验和强大的桥梁专业技术力量，为浦东新区特种桥梁等专业养护、预养护技术研究贡献自己的一份力量。</w:t>
      </w:r>
    </w:p>
    <w:p w:rsidR="004D6CE3" w:rsidRPr="004D6CE3" w:rsidRDefault="004D6CE3" w:rsidP="004D6CE3">
      <w:pPr>
        <w:spacing w:line="360" w:lineRule="auto"/>
        <w:ind w:firstLine="482"/>
        <w:rPr>
          <w:rFonts w:asciiTheme="minorEastAsia" w:eastAsiaTheme="minorEastAsia" w:hAnsiTheme="minorEastAsia"/>
          <w:sz w:val="24"/>
          <w:szCs w:val="24"/>
        </w:rPr>
      </w:pPr>
      <w:r>
        <w:rPr>
          <w:rFonts w:asciiTheme="minorEastAsia" w:eastAsiaTheme="minorEastAsia" w:hAnsiTheme="minorEastAsia" w:hint="eastAsia"/>
          <w:sz w:val="24"/>
          <w:szCs w:val="24"/>
        </w:rPr>
        <w:t>过去的</w:t>
      </w:r>
      <w:r w:rsidRPr="004D6CE3">
        <w:rPr>
          <w:rFonts w:asciiTheme="minorEastAsia" w:eastAsiaTheme="minorEastAsia" w:hAnsiTheme="minorEastAsia" w:hint="eastAsia"/>
          <w:sz w:val="24"/>
          <w:szCs w:val="24"/>
        </w:rPr>
        <w:t>2016年我公司科技创新活动取得长足进步，年度内累计完成发明专利5项、实用新型6项、软件著作权1项、论文3篇。其中专利方面紧贴工程实际应用，作为公司核心技术的有力支撑，局部顶</w:t>
      </w:r>
      <w:proofErr w:type="gramStart"/>
      <w:r w:rsidRPr="004D6CE3">
        <w:rPr>
          <w:rFonts w:asciiTheme="minorEastAsia" w:eastAsiaTheme="minorEastAsia" w:hAnsiTheme="minorEastAsia" w:hint="eastAsia"/>
          <w:sz w:val="24"/>
          <w:szCs w:val="24"/>
        </w:rPr>
        <w:t>升技术</w:t>
      </w:r>
      <w:proofErr w:type="gramEnd"/>
      <w:r w:rsidRPr="004D6CE3">
        <w:rPr>
          <w:rFonts w:asciiTheme="minorEastAsia" w:eastAsiaTheme="minorEastAsia" w:hAnsiTheme="minorEastAsia" w:hint="eastAsia"/>
          <w:sz w:val="24"/>
          <w:szCs w:val="24"/>
        </w:rPr>
        <w:t>在2016年年末已完成科技成果转化项目额50余万元，并在浦东公路管理署的大力支持下作为新技术进行推广，这意味着局部顶</w:t>
      </w:r>
      <w:proofErr w:type="gramStart"/>
      <w:r w:rsidRPr="004D6CE3">
        <w:rPr>
          <w:rFonts w:asciiTheme="minorEastAsia" w:eastAsiaTheme="minorEastAsia" w:hAnsiTheme="minorEastAsia" w:hint="eastAsia"/>
          <w:sz w:val="24"/>
          <w:szCs w:val="24"/>
        </w:rPr>
        <w:t>升技术</w:t>
      </w:r>
      <w:proofErr w:type="gramEnd"/>
      <w:r w:rsidRPr="004D6CE3">
        <w:rPr>
          <w:rFonts w:asciiTheme="minorEastAsia" w:eastAsiaTheme="minorEastAsia" w:hAnsiTheme="minorEastAsia" w:hint="eastAsia"/>
          <w:sz w:val="24"/>
          <w:szCs w:val="24"/>
        </w:rPr>
        <w:t>作为公司的拳头产品之一将进入上海桥梁顶升市场，以其独有的技术特点引发桥梁顶升市场格局的变化。</w:t>
      </w:r>
    </w:p>
    <w:p w:rsidR="00C71681" w:rsidRPr="00E608F1" w:rsidRDefault="00C71681" w:rsidP="005D4FDD">
      <w:pPr>
        <w:spacing w:line="360" w:lineRule="auto"/>
        <w:ind w:firstLine="480"/>
        <w:rPr>
          <w:rFonts w:ascii="仿宋_GB2312"/>
          <w:bCs/>
          <w:sz w:val="24"/>
        </w:rPr>
      </w:pPr>
      <w:r w:rsidRPr="00E608F1">
        <w:rPr>
          <w:rFonts w:ascii="仿宋_GB2312" w:hint="eastAsia"/>
          <w:bCs/>
          <w:sz w:val="24"/>
        </w:rPr>
        <w:t>千里之堤</w:t>
      </w:r>
      <w:r>
        <w:rPr>
          <w:rFonts w:ascii="仿宋_GB2312" w:hint="eastAsia"/>
          <w:bCs/>
          <w:sz w:val="24"/>
        </w:rPr>
        <w:t>，</w:t>
      </w:r>
      <w:r w:rsidRPr="00E608F1">
        <w:rPr>
          <w:rFonts w:ascii="仿宋_GB2312" w:hint="eastAsia"/>
          <w:bCs/>
          <w:sz w:val="24"/>
        </w:rPr>
        <w:t>毁于蚁穴</w:t>
      </w:r>
      <w:r>
        <w:rPr>
          <w:rFonts w:ascii="仿宋_GB2312" w:hint="eastAsia"/>
          <w:bCs/>
          <w:sz w:val="24"/>
        </w:rPr>
        <w:t>。我们只有加大对桥梁结构的日常养护，才能有效的提高其使用寿命，而不经意的细节往往决定着成败。因此，在此后的</w:t>
      </w:r>
      <w:r w:rsidR="005D4FDD">
        <w:rPr>
          <w:rFonts w:ascii="仿宋_GB2312" w:hint="eastAsia"/>
          <w:bCs/>
          <w:sz w:val="24"/>
        </w:rPr>
        <w:t>桥梁的</w:t>
      </w:r>
      <w:r>
        <w:rPr>
          <w:rFonts w:ascii="仿宋_GB2312" w:hint="eastAsia"/>
          <w:bCs/>
          <w:sz w:val="24"/>
        </w:rPr>
        <w:t>专业养护过程中，我桥梁中心技术人员将不断总结、创新与归纳，</w:t>
      </w:r>
      <w:r w:rsidR="004D6CE3">
        <w:rPr>
          <w:rFonts w:ascii="仿宋_GB2312" w:hint="eastAsia"/>
          <w:bCs/>
          <w:sz w:val="24"/>
        </w:rPr>
        <w:t>树立工匠精神的品牌</w:t>
      </w:r>
      <w:r w:rsidR="004D6CE3">
        <w:rPr>
          <w:rFonts w:ascii="仿宋_GB2312" w:hint="eastAsia"/>
          <w:bCs/>
          <w:sz w:val="24"/>
        </w:rPr>
        <w:lastRenderedPageBreak/>
        <w:t>形象，</w:t>
      </w:r>
      <w:r>
        <w:rPr>
          <w:rFonts w:ascii="仿宋_GB2312" w:hint="eastAsia"/>
          <w:bCs/>
          <w:sz w:val="24"/>
        </w:rPr>
        <w:t>在专业养护领域形成突破，引领领域的逐步发展。</w:t>
      </w:r>
    </w:p>
    <w:p w:rsidR="00A652FE" w:rsidRPr="004D6CE3" w:rsidRDefault="00A652FE" w:rsidP="005D4FDD">
      <w:pPr>
        <w:spacing w:line="360" w:lineRule="auto"/>
        <w:rPr>
          <w:b/>
          <w:sz w:val="24"/>
          <w:szCs w:val="24"/>
        </w:rPr>
      </w:pPr>
    </w:p>
    <w:sectPr w:rsidR="00A652FE" w:rsidRPr="004D6CE3" w:rsidSect="00F552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CE3" w:rsidRDefault="004D6CE3" w:rsidP="00C943F5">
      <w:r>
        <w:separator/>
      </w:r>
    </w:p>
  </w:endnote>
  <w:endnote w:type="continuationSeparator" w:id="0">
    <w:p w:rsidR="004D6CE3" w:rsidRDefault="004D6CE3" w:rsidP="00C943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CE3" w:rsidRDefault="004D6CE3" w:rsidP="00C943F5">
      <w:r>
        <w:separator/>
      </w:r>
    </w:p>
  </w:footnote>
  <w:footnote w:type="continuationSeparator" w:id="0">
    <w:p w:rsidR="004D6CE3" w:rsidRDefault="004D6CE3" w:rsidP="00C943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943F5"/>
    <w:rsid w:val="00170F03"/>
    <w:rsid w:val="002B167E"/>
    <w:rsid w:val="00490992"/>
    <w:rsid w:val="004D6CE3"/>
    <w:rsid w:val="005D4FDD"/>
    <w:rsid w:val="005F7A74"/>
    <w:rsid w:val="006F4522"/>
    <w:rsid w:val="007B5F3A"/>
    <w:rsid w:val="00A62ADD"/>
    <w:rsid w:val="00A652FE"/>
    <w:rsid w:val="00B97456"/>
    <w:rsid w:val="00C55EB8"/>
    <w:rsid w:val="00C71681"/>
    <w:rsid w:val="00C943F5"/>
    <w:rsid w:val="00CB3CA8"/>
    <w:rsid w:val="00E56FB1"/>
    <w:rsid w:val="00EC50C3"/>
    <w:rsid w:val="00F5522A"/>
    <w:rsid w:val="00FC00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F03"/>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94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943F5"/>
    <w:rPr>
      <w:sz w:val="18"/>
      <w:szCs w:val="18"/>
    </w:rPr>
  </w:style>
  <w:style w:type="paragraph" w:styleId="a4">
    <w:name w:val="footer"/>
    <w:basedOn w:val="a"/>
    <w:link w:val="Char0"/>
    <w:uiPriority w:val="99"/>
    <w:semiHidden/>
    <w:unhideWhenUsed/>
    <w:rsid w:val="00C943F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943F5"/>
    <w:rPr>
      <w:sz w:val="18"/>
      <w:szCs w:val="18"/>
    </w:rPr>
  </w:style>
  <w:style w:type="paragraph" w:styleId="a5">
    <w:name w:val="Balloon Text"/>
    <w:basedOn w:val="a"/>
    <w:link w:val="Char1"/>
    <w:uiPriority w:val="99"/>
    <w:semiHidden/>
    <w:unhideWhenUsed/>
    <w:rsid w:val="005F7A74"/>
    <w:rPr>
      <w:sz w:val="18"/>
      <w:szCs w:val="18"/>
    </w:rPr>
  </w:style>
  <w:style w:type="character" w:customStyle="1" w:styleId="Char1">
    <w:name w:val="批注框文本 Char"/>
    <w:basedOn w:val="a0"/>
    <w:link w:val="a5"/>
    <w:uiPriority w:val="99"/>
    <w:semiHidden/>
    <w:rsid w:val="005F7A7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6</Pages>
  <Words>450</Words>
  <Characters>2565</Characters>
  <Application>Microsoft Office Word</Application>
  <DocSecurity>0</DocSecurity>
  <Lines>21</Lines>
  <Paragraphs>6</Paragraphs>
  <ScaleCrop>false</ScaleCrop>
  <Company>Microsoft</Company>
  <LinksUpToDate>false</LinksUpToDate>
  <CharactersWithSpaces>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zwei</dc:creator>
  <cp:keywords/>
  <dc:description/>
  <cp:lastModifiedBy>zwei</cp:lastModifiedBy>
  <cp:revision>4</cp:revision>
  <dcterms:created xsi:type="dcterms:W3CDTF">2017-07-06T06:59:00Z</dcterms:created>
  <dcterms:modified xsi:type="dcterms:W3CDTF">2017-09-07T07:11:00Z</dcterms:modified>
</cp:coreProperties>
</file>